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8289A">
      <w:pPr>
        <w:pStyle w:val="23"/>
        <w:widowControl w:val="0"/>
        <w:spacing w:before="0" w:after="0" w:line="360" w:lineRule="auto"/>
        <w:rPr>
          <w:kern w:val="2"/>
          <w:highlight w:val="none"/>
        </w:rPr>
      </w:pPr>
      <w:bookmarkStart w:id="0" w:name="_Toc67627991"/>
      <w:r>
        <w:rPr>
          <w:rFonts w:hint="eastAsia"/>
          <w:kern w:val="2"/>
          <w:highlight w:val="none"/>
        </w:rPr>
        <w:t xml:space="preserve"> </w:t>
      </w:r>
    </w:p>
    <w:p w14:paraId="4A99403A">
      <w:pPr>
        <w:spacing w:line="360" w:lineRule="auto"/>
        <w:jc w:val="center"/>
        <w:rPr>
          <w:rFonts w:ascii="宋体" w:hAnsi="宋体"/>
          <w:b/>
          <w:highlight w:val="none"/>
        </w:rPr>
      </w:pPr>
    </w:p>
    <w:p w14:paraId="597DE3FA">
      <w:pPr>
        <w:spacing w:line="660" w:lineRule="exact"/>
        <w:jc w:val="center"/>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江苏长江地质勘查院88.9钻杆</w:t>
      </w:r>
      <w:r>
        <w:rPr>
          <w:rFonts w:hint="eastAsia" w:ascii="方正小标宋简体" w:hAnsi="宋体" w:eastAsia="方正小标宋简体"/>
          <w:sz w:val="44"/>
          <w:szCs w:val="44"/>
          <w:highlight w:val="none"/>
          <w:lang w:val="en-US" w:eastAsia="zh-CN"/>
        </w:rPr>
        <w:t>租赁服务</w:t>
      </w:r>
      <w:r>
        <w:rPr>
          <w:rFonts w:hint="eastAsia" w:ascii="方正小标宋简体" w:hAnsi="宋体" w:eastAsia="方正小标宋简体"/>
          <w:sz w:val="44"/>
          <w:szCs w:val="44"/>
          <w:highlight w:val="none"/>
        </w:rPr>
        <w:t>采购</w:t>
      </w:r>
    </w:p>
    <w:p w14:paraId="59AC943B">
      <w:pPr>
        <w:rPr>
          <w:highlight w:val="none"/>
        </w:rPr>
      </w:pPr>
    </w:p>
    <w:p w14:paraId="60C7D936">
      <w:pPr>
        <w:pStyle w:val="5"/>
        <w:rPr>
          <w:highlight w:val="none"/>
        </w:rPr>
      </w:pPr>
    </w:p>
    <w:p w14:paraId="5B29182A">
      <w:pPr>
        <w:rPr>
          <w:highlight w:val="none"/>
        </w:rPr>
      </w:pPr>
    </w:p>
    <w:p w14:paraId="3FCDEFAE">
      <w:pPr>
        <w:pStyle w:val="5"/>
        <w:rPr>
          <w:highlight w:val="none"/>
        </w:rPr>
      </w:pPr>
    </w:p>
    <w:p w14:paraId="77EE9318">
      <w:pPr>
        <w:rPr>
          <w:highlight w:val="none"/>
        </w:rPr>
      </w:pPr>
    </w:p>
    <w:p w14:paraId="58C74A98">
      <w:pPr>
        <w:pStyle w:val="5"/>
        <w:rPr>
          <w:highlight w:val="none"/>
        </w:rPr>
      </w:pPr>
    </w:p>
    <w:p w14:paraId="3580A4B6">
      <w:pPr>
        <w:rPr>
          <w:highlight w:val="none"/>
        </w:rPr>
      </w:pPr>
    </w:p>
    <w:p w14:paraId="46B06C77">
      <w:pPr>
        <w:spacing w:line="360" w:lineRule="auto"/>
        <w:jc w:val="center"/>
        <w:rPr>
          <w:rFonts w:ascii="黑体" w:hAnsi="宋体" w:eastAsia="黑体"/>
          <w:b/>
          <w:sz w:val="56"/>
          <w:szCs w:val="56"/>
          <w:highlight w:val="none"/>
        </w:rPr>
      </w:pPr>
      <w:r>
        <w:rPr>
          <w:rFonts w:hint="eastAsia" w:ascii="黑体" w:hAnsi="宋体" w:eastAsia="黑体"/>
          <w:b/>
          <w:sz w:val="56"/>
          <w:szCs w:val="56"/>
          <w:highlight w:val="none"/>
        </w:rPr>
        <w:t>竞争谈判文件</w:t>
      </w:r>
    </w:p>
    <w:p w14:paraId="51E29E6D">
      <w:pPr>
        <w:spacing w:line="360" w:lineRule="auto"/>
        <w:rPr>
          <w:rFonts w:ascii="宋体" w:hAnsi="宋体" w:eastAsia="仿宋_GB2312"/>
          <w:b/>
          <w:sz w:val="44"/>
          <w:szCs w:val="44"/>
          <w:highlight w:val="yellow"/>
        </w:rPr>
      </w:pPr>
      <w:r>
        <w:rPr>
          <w:rFonts w:hint="eastAsia" w:ascii="黑体" w:hAnsi="宋体" w:eastAsia="黑体"/>
          <w:b/>
          <w:sz w:val="96"/>
          <w:highlight w:val="none"/>
        </w:rPr>
        <w:t xml:space="preserve"> </w:t>
      </w:r>
      <w:r>
        <w:rPr>
          <w:rFonts w:hint="eastAsia" w:ascii="宋体" w:hAnsi="宋体"/>
          <w:b/>
          <w:sz w:val="44"/>
          <w:szCs w:val="44"/>
          <w:highlight w:val="none"/>
        </w:rPr>
        <w:t xml:space="preserve">  </w:t>
      </w:r>
      <w:r>
        <w:rPr>
          <w:rFonts w:hint="eastAsia" w:ascii="宋体" w:hAnsi="宋体"/>
          <w:b/>
          <w:sz w:val="44"/>
          <w:szCs w:val="44"/>
          <w:highlight w:val="yellow"/>
        </w:rPr>
        <w:t xml:space="preserve">   采购编号：ZMCJ03CG20240119</w:t>
      </w:r>
    </w:p>
    <w:p w14:paraId="29EC4B87">
      <w:pPr>
        <w:spacing w:line="360" w:lineRule="auto"/>
        <w:jc w:val="center"/>
        <w:rPr>
          <w:rFonts w:ascii="宋体" w:hAnsi="宋体"/>
          <w:b/>
          <w:sz w:val="32"/>
          <w:szCs w:val="32"/>
          <w:highlight w:val="none"/>
        </w:rPr>
      </w:pPr>
    </w:p>
    <w:p w14:paraId="4B57F64A">
      <w:pPr>
        <w:spacing w:line="360" w:lineRule="auto"/>
        <w:jc w:val="right"/>
        <w:rPr>
          <w:rFonts w:ascii="宋体" w:hAnsi="宋体"/>
          <w:sz w:val="32"/>
          <w:highlight w:val="none"/>
        </w:rPr>
      </w:pPr>
    </w:p>
    <w:p w14:paraId="7CA7CCDA">
      <w:pPr>
        <w:pStyle w:val="3"/>
        <w:rPr>
          <w:highlight w:val="none"/>
        </w:rPr>
      </w:pPr>
    </w:p>
    <w:p w14:paraId="001111AE">
      <w:pPr>
        <w:spacing w:line="360" w:lineRule="auto"/>
        <w:jc w:val="right"/>
        <w:rPr>
          <w:rFonts w:ascii="宋体" w:hAnsi="宋体"/>
          <w:sz w:val="32"/>
          <w:highlight w:val="none"/>
        </w:rPr>
      </w:pPr>
    </w:p>
    <w:p w14:paraId="2E9C9686">
      <w:pPr>
        <w:spacing w:line="360" w:lineRule="auto"/>
        <w:jc w:val="right"/>
        <w:rPr>
          <w:rFonts w:ascii="宋体" w:hAnsi="宋体"/>
          <w:sz w:val="32"/>
          <w:highlight w:val="none"/>
        </w:rPr>
      </w:pPr>
    </w:p>
    <w:p w14:paraId="5B2C2F94">
      <w:pPr>
        <w:spacing w:line="360" w:lineRule="auto"/>
        <w:jc w:val="right"/>
        <w:rPr>
          <w:rFonts w:ascii="宋体" w:hAnsi="宋体"/>
          <w:sz w:val="32"/>
          <w:highlight w:val="none"/>
        </w:rPr>
      </w:pPr>
    </w:p>
    <w:p w14:paraId="686171F3">
      <w:pPr>
        <w:spacing w:line="360" w:lineRule="auto"/>
        <w:rPr>
          <w:rFonts w:ascii="宋体" w:hAnsi="宋体"/>
          <w:sz w:val="32"/>
          <w:highlight w:val="none"/>
        </w:rPr>
      </w:pPr>
    </w:p>
    <w:p w14:paraId="3106E285">
      <w:pPr>
        <w:pStyle w:val="20"/>
        <w:rPr>
          <w:highlight w:val="none"/>
        </w:rPr>
      </w:pPr>
    </w:p>
    <w:p w14:paraId="5987DB65">
      <w:pPr>
        <w:pStyle w:val="7"/>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rPr>
        <w:t>采购人：江苏长江地质勘查院</w:t>
      </w:r>
    </w:p>
    <w:p w14:paraId="05DB9BE6">
      <w:pPr>
        <w:jc w:val="center"/>
        <w:rPr>
          <w:rFonts w:ascii="黑体" w:hAnsi="黑体" w:eastAsia="黑体" w:cs="黑体"/>
          <w:b/>
          <w:sz w:val="32"/>
          <w:highlight w:val="none"/>
        </w:rPr>
      </w:pPr>
      <w:r>
        <w:rPr>
          <w:rFonts w:hint="eastAsia" w:ascii="黑体" w:hAnsi="黑体" w:eastAsia="黑体" w:cs="黑体"/>
          <w:b/>
          <w:sz w:val="32"/>
          <w:highlight w:val="none"/>
        </w:rPr>
        <w:t>二〇二四年九月</w:t>
      </w:r>
    </w:p>
    <w:p w14:paraId="18978916">
      <w:pPr>
        <w:jc w:val="center"/>
        <w:rPr>
          <w:rFonts w:ascii="宋体" w:hAnsi="宋体"/>
          <w:highlight w:val="none"/>
        </w:rPr>
      </w:pPr>
    </w:p>
    <w:p w14:paraId="3C507507">
      <w:pPr>
        <w:pStyle w:val="25"/>
        <w:jc w:val="center"/>
        <w:rPr>
          <w:rFonts w:ascii="宋体" w:hAnsi="宋体" w:eastAsia="宋体"/>
          <w:b/>
          <w:color w:val="auto"/>
          <w:kern w:val="2"/>
          <w:sz w:val="44"/>
          <w:szCs w:val="20"/>
          <w:highlight w:val="none"/>
        </w:rPr>
        <w:sectPr>
          <w:footerReference r:id="rId3" w:type="default"/>
          <w:pgSz w:w="11900" w:h="16840"/>
          <w:pgMar w:top="1570" w:right="1338" w:bottom="1616" w:left="1684" w:header="1481" w:footer="1531" w:gutter="0"/>
          <w:pgNumType w:start="1"/>
          <w:cols w:space="720" w:num="1"/>
          <w:docGrid w:linePitch="360" w:charSpace="0"/>
        </w:sectPr>
      </w:pPr>
    </w:p>
    <w:p w14:paraId="34BCE087">
      <w:pPr>
        <w:pStyle w:val="18"/>
        <w:rPr>
          <w:highlight w:val="none"/>
        </w:rPr>
      </w:pPr>
    </w:p>
    <w:bookmarkEnd w:id="0"/>
    <w:p w14:paraId="0C3B6E63">
      <w:pPr>
        <w:pStyle w:val="3"/>
        <w:numPr>
          <w:ilvl w:val="0"/>
          <w:numId w:val="1"/>
        </w:numPr>
        <w:spacing w:before="0" w:after="0" w:line="660" w:lineRule="exact"/>
        <w:jc w:val="center"/>
        <w:rPr>
          <w:rFonts w:ascii="方正小标宋简体" w:hAnsi="仿宋_GB2312" w:eastAsia="方正小标宋简体"/>
          <w:b w:val="0"/>
          <w:bCs/>
          <w:color w:val="000000"/>
          <w:szCs w:val="44"/>
          <w:highlight w:val="none"/>
        </w:rPr>
      </w:pPr>
      <w:bookmarkStart w:id="1" w:name="_Toc8924"/>
      <w:bookmarkStart w:id="2" w:name="_Toc24572"/>
      <w:bookmarkStart w:id="3" w:name="_Toc20708"/>
      <w:r>
        <w:rPr>
          <w:rFonts w:hint="eastAsia" w:ascii="方正小标宋简体" w:hAnsi="仿宋_GB2312" w:eastAsia="方正小标宋简体"/>
          <w:b w:val="0"/>
          <w:bCs/>
          <w:color w:val="000000"/>
          <w:szCs w:val="44"/>
          <w:highlight w:val="none"/>
        </w:rPr>
        <w:t>江苏长江地质勘查院钻杆</w:t>
      </w:r>
      <w:r>
        <w:rPr>
          <w:rFonts w:hint="eastAsia" w:ascii="方正小标宋简体" w:hAnsi="仿宋_GB2312" w:eastAsia="方正小标宋简体"/>
          <w:b w:val="0"/>
          <w:bCs/>
          <w:color w:val="000000"/>
          <w:szCs w:val="44"/>
          <w:highlight w:val="none"/>
          <w:lang w:val="en-US" w:eastAsia="zh-CN"/>
        </w:rPr>
        <w:t>租赁服务</w:t>
      </w:r>
      <w:r>
        <w:rPr>
          <w:rFonts w:hint="eastAsia" w:ascii="方正小标宋简体" w:hAnsi="仿宋_GB2312" w:eastAsia="方正小标宋简体"/>
          <w:b w:val="0"/>
          <w:bCs/>
          <w:color w:val="000000"/>
          <w:szCs w:val="44"/>
          <w:highlight w:val="none"/>
        </w:rPr>
        <w:t>采购竞争谈判公告</w:t>
      </w:r>
      <w:bookmarkEnd w:id="1"/>
      <w:bookmarkEnd w:id="2"/>
      <w:bookmarkEnd w:id="3"/>
    </w:p>
    <w:p w14:paraId="2497FB0C">
      <w:pPr>
        <w:rPr>
          <w:highlight w:val="none"/>
        </w:rPr>
      </w:pPr>
    </w:p>
    <w:p w14:paraId="7E1C1FC0">
      <w:pPr>
        <w:spacing w:line="560" w:lineRule="exact"/>
        <w:ind w:firstLine="640" w:firstLineChars="200"/>
        <w:rPr>
          <w:rFonts w:ascii="仿宋_GB2312" w:hAnsi="宋体" w:eastAsia="仿宋_GB2312"/>
          <w:snapToGrid w:val="0"/>
          <w:color w:val="000000" w:themeColor="text1"/>
          <w:sz w:val="32"/>
          <w:szCs w:val="32"/>
          <w:highlight w:val="none"/>
          <w14:textFill>
            <w14:solidFill>
              <w14:schemeClr w14:val="tx1"/>
            </w14:solidFill>
          </w14:textFill>
        </w:rPr>
      </w:pPr>
      <w:bookmarkStart w:id="4" w:name="_Toc30393"/>
      <w:bookmarkStart w:id="5" w:name="_Toc97794043"/>
      <w:bookmarkStart w:id="6" w:name="_Toc11379"/>
      <w:r>
        <w:rPr>
          <w:rFonts w:hint="eastAsia" w:ascii="仿宋_GB2312" w:hAnsi="宋体" w:eastAsia="仿宋_GB2312"/>
          <w:snapToGrid w:val="0"/>
          <w:color w:val="000000" w:themeColor="text1"/>
          <w:sz w:val="32"/>
          <w:szCs w:val="32"/>
          <w:highlight w:val="none"/>
          <w14:textFill>
            <w14:solidFill>
              <w14:schemeClr w14:val="tx1"/>
            </w14:solidFill>
          </w14:textFill>
        </w:rPr>
        <w:t>江苏长江地质勘查院钻杆</w:t>
      </w:r>
      <w:r>
        <w:rPr>
          <w:rFonts w:hint="eastAsia" w:ascii="仿宋_GB2312" w:hAnsi="宋体" w:eastAsia="仿宋_GB2312"/>
          <w:snapToGrid w:val="0"/>
          <w:color w:val="000000" w:themeColor="text1"/>
          <w:sz w:val="32"/>
          <w:szCs w:val="32"/>
          <w:highlight w:val="none"/>
          <w:lang w:val="en-US" w:eastAsia="zh-CN"/>
          <w14:textFill>
            <w14:solidFill>
              <w14:schemeClr w14:val="tx1"/>
            </w14:solidFill>
          </w14:textFill>
        </w:rPr>
        <w:t>租赁</w:t>
      </w:r>
      <w:r>
        <w:rPr>
          <w:rFonts w:hint="eastAsia" w:ascii="仿宋_GB2312" w:hAnsi="宋体" w:eastAsia="仿宋_GB2312"/>
          <w:snapToGrid w:val="0"/>
          <w:color w:val="000000" w:themeColor="text1"/>
          <w:sz w:val="32"/>
          <w:szCs w:val="32"/>
          <w:highlight w:val="none"/>
          <w14:textFill>
            <w14:solidFill>
              <w14:schemeClr w14:val="tx1"/>
            </w14:solidFill>
          </w14:textFill>
        </w:rPr>
        <w:t>已具备采购条件，现对钻杆采取竞争谈判方式采购，</w:t>
      </w:r>
      <w:r>
        <w:rPr>
          <w:rFonts w:hint="eastAsia" w:ascii="仿宋_GB2312" w:hAnsi="宋体" w:eastAsia="仿宋_GB2312"/>
          <w:snapToGrid w:val="0"/>
          <w:color w:val="000000" w:themeColor="text1"/>
          <w:sz w:val="32"/>
          <w:szCs w:val="32"/>
          <w:highlight w:val="none"/>
          <w:lang w:val="en-US" w:eastAsia="zh-CN"/>
          <w14:textFill>
            <w14:solidFill>
              <w14:schemeClr w14:val="tx1"/>
            </w14:solidFill>
          </w14:textFill>
        </w:rPr>
        <w:t>现</w:t>
      </w:r>
      <w:r>
        <w:rPr>
          <w:rFonts w:hint="eastAsia" w:ascii="仿宋_GB2312" w:hAnsi="宋体" w:eastAsia="仿宋_GB2312"/>
          <w:snapToGrid w:val="0"/>
          <w:color w:val="000000" w:themeColor="text1"/>
          <w:sz w:val="32"/>
          <w:szCs w:val="32"/>
          <w:highlight w:val="none"/>
          <w14:textFill>
            <w14:solidFill>
              <w14:schemeClr w14:val="tx1"/>
            </w14:solidFill>
          </w14:textFill>
        </w:rPr>
        <w:t>就有关事项说明如下：</w:t>
      </w:r>
    </w:p>
    <w:p w14:paraId="788730F0">
      <w:pPr>
        <w:spacing w:line="56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一、采购概况</w:t>
      </w:r>
    </w:p>
    <w:p w14:paraId="3350E69F">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14:textFill>
            <w14:solidFill>
              <w14:schemeClr w14:val="tx1"/>
            </w14:solidFill>
          </w14:textFill>
        </w:rPr>
        <w:t>1.项目名称：江苏长江地质勘查院钻杆</w:t>
      </w: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租赁服务</w:t>
      </w:r>
    </w:p>
    <w:p w14:paraId="404FBC10">
      <w:pPr>
        <w:spacing w:line="560" w:lineRule="exact"/>
        <w:ind w:firstLine="640" w:firstLineChars="200"/>
        <w:rPr>
          <w:rFonts w:hint="default" w:ascii="宋体" w:hAnsi="宋体" w:eastAsia="仿宋_GB2312"/>
          <w:color w:val="000000" w:themeColor="text1"/>
          <w:sz w:val="32"/>
          <w:szCs w:val="32"/>
          <w:highlight w:val="none"/>
          <w:lang w:val="en-US" w:eastAsia="zh-CN"/>
          <w14:textFill>
            <w14:solidFill>
              <w14:schemeClr w14:val="tx1"/>
            </w14:solidFill>
          </w14:textFill>
        </w:rPr>
      </w:pPr>
      <w:r>
        <w:rPr>
          <w:rFonts w:hint="eastAsia" w:ascii="仿宋_GB2312" w:hAnsi="宋体" w:eastAsia="仿宋_GB2312"/>
          <w:snapToGrid w:val="0"/>
          <w:color w:val="000000" w:themeColor="text1"/>
          <w:sz w:val="32"/>
          <w:szCs w:val="32"/>
          <w:highlight w:val="none"/>
          <w14:textFill>
            <w14:solidFill>
              <w14:schemeClr w14:val="tx1"/>
            </w14:solidFill>
          </w14:textFill>
        </w:rPr>
        <w:t>2.项目地点：</w:t>
      </w:r>
      <w:r>
        <w:rPr>
          <w:rFonts w:hint="eastAsia" w:ascii="宋体" w:hAnsi="宋体" w:eastAsia="仿宋_GB2312" w:cs="宋体"/>
          <w:color w:val="000000" w:themeColor="text1"/>
          <w:sz w:val="32"/>
          <w:szCs w:val="32"/>
          <w:highlight w:val="none"/>
          <w:lang w:val="en-US" w:eastAsia="zh-CN"/>
          <w14:textFill>
            <w14:solidFill>
              <w14:schemeClr w14:val="tx1"/>
            </w14:solidFill>
          </w14:textFill>
        </w:rPr>
        <w:t>金坛、淮安</w:t>
      </w:r>
      <w:r>
        <w:rPr>
          <w:rFonts w:hint="eastAsia" w:ascii="仿宋_GB2312" w:hAnsi="宋体" w:eastAsia="仿宋_GB2312"/>
          <w:snapToGrid w:val="0"/>
          <w:color w:val="000000" w:themeColor="text1"/>
          <w:sz w:val="32"/>
          <w:szCs w:val="32"/>
          <w:highlight w:val="none"/>
          <w:lang w:val="en-US" w:eastAsia="zh-CN"/>
          <w14:textFill>
            <w14:solidFill>
              <w14:schemeClr w14:val="tx1"/>
            </w14:solidFill>
          </w14:textFill>
        </w:rPr>
        <w:t>等地</w:t>
      </w:r>
    </w:p>
    <w:p w14:paraId="47371DBD">
      <w:pPr>
        <w:pStyle w:val="19"/>
        <w:widowControl/>
        <w:shd w:val="clear" w:color="auto" w:fill="FFFFFF"/>
        <w:spacing w:beforeAutospacing="0" w:afterAutospacing="0" w:line="560" w:lineRule="exact"/>
        <w:ind w:firstLine="640" w:firstLineChars="200"/>
        <w:jc w:val="both"/>
        <w:rPr>
          <w:rFonts w:ascii="仿宋_GB2312" w:hAnsi="宋体" w:eastAsia="仿宋_GB2312"/>
          <w:snapToGrid w:val="0"/>
          <w:color w:val="000000" w:themeColor="text1"/>
          <w:kern w:val="2"/>
          <w:sz w:val="32"/>
          <w:szCs w:val="32"/>
          <w:highlight w:val="none"/>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14:textFill>
            <w14:solidFill>
              <w14:schemeClr w14:val="tx1"/>
            </w14:solidFill>
          </w14:textFill>
        </w:rPr>
        <w:t>3.供货时间：合同签订之日起</w:t>
      </w: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7</w:t>
      </w:r>
      <w:r>
        <w:rPr>
          <w:rFonts w:hint="eastAsia" w:ascii="仿宋_GB2312" w:hAnsi="宋体" w:eastAsia="仿宋_GB2312"/>
          <w:snapToGrid w:val="0"/>
          <w:color w:val="000000" w:themeColor="text1"/>
          <w:kern w:val="2"/>
          <w:sz w:val="32"/>
          <w:szCs w:val="32"/>
          <w:highlight w:val="none"/>
          <w14:textFill>
            <w14:solidFill>
              <w14:schemeClr w14:val="tx1"/>
            </w14:solidFill>
          </w14:textFill>
        </w:rPr>
        <w:t xml:space="preserve">天内   </w:t>
      </w:r>
    </w:p>
    <w:p w14:paraId="6E98F2DA">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color w:val="000000" w:themeColor="text1"/>
          <w:kern w:val="2"/>
          <w:sz w:val="32"/>
          <w:szCs w:val="32"/>
          <w:highlight w:val="none"/>
          <w:lang w:eastAsia="zh-CN"/>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14:textFill>
            <w14:solidFill>
              <w14:schemeClr w14:val="tx1"/>
            </w14:solidFill>
          </w14:textFill>
        </w:rPr>
        <w:t>4.</w:t>
      </w: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租赁</w:t>
      </w:r>
      <w:r>
        <w:rPr>
          <w:rFonts w:hint="eastAsia" w:ascii="仿宋_GB2312" w:hAnsi="宋体" w:eastAsia="仿宋_GB2312"/>
          <w:snapToGrid w:val="0"/>
          <w:color w:val="000000" w:themeColor="text1"/>
          <w:kern w:val="2"/>
          <w:sz w:val="32"/>
          <w:szCs w:val="32"/>
          <w:highlight w:val="none"/>
          <w14:textFill>
            <w14:solidFill>
              <w14:schemeClr w14:val="tx1"/>
            </w14:solidFill>
          </w14:textFill>
        </w:rPr>
        <w:t>规格型号：88.9mm*9.</w:t>
      </w:r>
      <w:r>
        <w:rPr>
          <w:rFonts w:ascii="仿宋_GB2312" w:hAnsi="宋体" w:eastAsia="仿宋_GB2312"/>
          <w:snapToGrid w:val="0"/>
          <w:color w:val="000000" w:themeColor="text1"/>
          <w:kern w:val="2"/>
          <w:sz w:val="32"/>
          <w:szCs w:val="32"/>
          <w:highlight w:val="none"/>
          <w14:textFill>
            <w14:solidFill>
              <w14:schemeClr w14:val="tx1"/>
            </w14:solidFill>
          </w14:textFill>
        </w:rPr>
        <w:t>3</w:t>
      </w:r>
      <w:r>
        <w:rPr>
          <w:rFonts w:hint="eastAsia" w:ascii="仿宋_GB2312" w:hAnsi="宋体" w:eastAsia="仿宋_GB2312"/>
          <w:snapToGrid w:val="0"/>
          <w:color w:val="000000" w:themeColor="text1"/>
          <w:kern w:val="2"/>
          <w:sz w:val="32"/>
          <w:szCs w:val="32"/>
          <w:highlight w:val="none"/>
          <w14:textFill>
            <w14:solidFill>
              <w14:schemeClr w14:val="tx1"/>
            </w14:solidFill>
          </w14:textFill>
        </w:rPr>
        <w:t>5mm,EU,G105,NC38,18°台肩</w:t>
      </w:r>
      <w:r>
        <w:rPr>
          <w:rFonts w:hint="eastAsia" w:ascii="仿宋_GB2312" w:hAnsi="宋体" w:eastAsia="仿宋_GB2312"/>
          <w:snapToGrid w:val="0"/>
          <w:color w:val="000000" w:themeColor="text1"/>
          <w:kern w:val="2"/>
          <w:sz w:val="32"/>
          <w:szCs w:val="32"/>
          <w:highlight w:val="none"/>
          <w:lang w:eastAsia="zh-CN"/>
          <w14:textFill>
            <w14:solidFill>
              <w14:schemeClr w14:val="tx1"/>
            </w14:solidFill>
          </w14:textFill>
        </w:rPr>
        <w:t>。</w:t>
      </w:r>
    </w:p>
    <w:p w14:paraId="414C5A7D">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14:textFill>
            <w14:solidFill>
              <w14:schemeClr w14:val="tx1"/>
            </w14:solidFill>
          </w14:textFill>
        </w:rPr>
        <w:t>5.采购数量：</w:t>
      </w: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预计400根</w:t>
      </w:r>
      <w:r>
        <w:rPr>
          <w:rFonts w:hint="eastAsia" w:ascii="仿宋_GB2312" w:hAnsi="宋体" w:eastAsia="仿宋_GB2312"/>
          <w:snapToGrid w:val="0"/>
          <w:color w:val="000000" w:themeColor="text1"/>
          <w:kern w:val="2"/>
          <w:sz w:val="32"/>
          <w:szCs w:val="32"/>
          <w:highlight w:val="none"/>
          <w:lang w:eastAsia="zh-CN"/>
          <w14:textFill>
            <w14:solidFill>
              <w14:schemeClr w14:val="tx1"/>
            </w14:solidFill>
          </w14:textFill>
        </w:rPr>
        <w:t>（</w:t>
      </w: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保证3600米采购需求），根据采购方需求，分批次供货，据实结算。</w:t>
      </w:r>
    </w:p>
    <w:p w14:paraId="6291ED00">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color w:val="000000" w:themeColor="text1"/>
          <w:kern w:val="2"/>
          <w:sz w:val="32"/>
          <w:szCs w:val="32"/>
          <w:highlight w:val="yellow"/>
          <w:lang w:val="en-US" w:eastAsia="zh-CN"/>
          <w14:textFill>
            <w14:solidFill>
              <w14:schemeClr w14:val="tx1"/>
            </w14:solidFill>
          </w14:textFill>
        </w:rPr>
      </w:pPr>
      <w:r>
        <w:rPr>
          <w:rFonts w:hint="eastAsia" w:ascii="仿宋_GB2312" w:hAnsi="宋体" w:eastAsia="仿宋_GB2312"/>
          <w:snapToGrid w:val="0"/>
          <w:color w:val="000000" w:themeColor="text1"/>
          <w:kern w:val="2"/>
          <w:sz w:val="32"/>
          <w:szCs w:val="32"/>
          <w:highlight w:val="yellow"/>
          <w:lang w:val="en-US" w:eastAsia="zh-CN"/>
          <w14:textFill>
            <w14:solidFill>
              <w14:schemeClr w14:val="tx1"/>
            </w14:solidFill>
          </w14:textFill>
        </w:rPr>
        <w:t>6.控制价：一天10元/根</w:t>
      </w:r>
    </w:p>
    <w:p w14:paraId="18642BC6">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color w:val="000000" w:themeColor="text1"/>
          <w:kern w:val="2"/>
          <w:sz w:val="32"/>
          <w:szCs w:val="32"/>
          <w:highlight w:val="none"/>
          <w:lang w:eastAsia="zh-CN"/>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7</w:t>
      </w:r>
      <w:r>
        <w:rPr>
          <w:rFonts w:hint="eastAsia" w:ascii="仿宋_GB2312" w:hAnsi="宋体" w:eastAsia="仿宋_GB2312"/>
          <w:snapToGrid w:val="0"/>
          <w:color w:val="000000" w:themeColor="text1"/>
          <w:kern w:val="2"/>
          <w:sz w:val="32"/>
          <w:szCs w:val="32"/>
          <w:highlight w:val="none"/>
          <w14:textFill>
            <w14:solidFill>
              <w14:schemeClr w14:val="tx1"/>
            </w14:solidFill>
          </w14:textFill>
        </w:rPr>
        <w:t>.质量保证：</w:t>
      </w:r>
      <w:r>
        <w:rPr>
          <w:rFonts w:hint="eastAsia" w:ascii="仿宋_GB2312" w:hAnsi="宋体" w:eastAsia="仿宋_GB2312"/>
          <w:snapToGrid w:val="0"/>
          <w:color w:val="000000" w:themeColor="text1"/>
          <w:kern w:val="2"/>
          <w:sz w:val="32"/>
          <w:szCs w:val="32"/>
          <w:highlight w:val="yellow"/>
          <w:lang w:val="en-US" w:eastAsia="zh-CN"/>
          <w14:textFill>
            <w14:solidFill>
              <w14:schemeClr w14:val="tx1"/>
            </w14:solidFill>
          </w14:textFill>
        </w:rPr>
        <w:t>钻杆成新率90%以上</w:t>
      </w: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，管体外表、丝扣完整无明显损伤，无明显腐蚀锈斑，表面涂层基本完整，钻杆直线度良好等。</w:t>
      </w:r>
      <w:r>
        <w:rPr>
          <w:rFonts w:hint="eastAsia" w:ascii="仿宋_GB2312" w:hAnsi="宋体" w:eastAsia="仿宋_GB2312"/>
          <w:snapToGrid w:val="0"/>
          <w:color w:val="000000" w:themeColor="text1"/>
          <w:kern w:val="2"/>
          <w:sz w:val="32"/>
          <w:szCs w:val="32"/>
          <w:highlight w:val="none"/>
          <w14:textFill>
            <w14:solidFill>
              <w14:schemeClr w14:val="tx1"/>
            </w14:solidFill>
          </w14:textFill>
        </w:rPr>
        <w:t>谈判响应人产品应满足《</w:t>
      </w: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谈判</w:t>
      </w:r>
      <w:r>
        <w:rPr>
          <w:rFonts w:hint="eastAsia" w:ascii="仿宋_GB2312" w:hAnsi="宋体" w:eastAsia="仿宋_GB2312"/>
          <w:snapToGrid w:val="0"/>
          <w:color w:val="000000" w:themeColor="text1"/>
          <w:kern w:val="2"/>
          <w:sz w:val="32"/>
          <w:szCs w:val="32"/>
          <w:highlight w:val="none"/>
          <w14:textFill>
            <w14:solidFill>
              <w14:schemeClr w14:val="tx1"/>
            </w14:solidFill>
          </w14:textFill>
        </w:rPr>
        <w:t>文件》</w:t>
      </w: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第四章产品质量</w:t>
      </w:r>
      <w:r>
        <w:rPr>
          <w:rFonts w:hint="eastAsia" w:ascii="仿宋_GB2312" w:hAnsi="宋体" w:eastAsia="仿宋_GB2312"/>
          <w:snapToGrid w:val="0"/>
          <w:color w:val="000000" w:themeColor="text1"/>
          <w:kern w:val="2"/>
          <w:sz w:val="32"/>
          <w:szCs w:val="32"/>
          <w:highlight w:val="none"/>
          <w14:textFill>
            <w14:solidFill>
              <w14:schemeClr w14:val="tx1"/>
            </w14:solidFill>
          </w14:textFill>
        </w:rPr>
        <w:t>要求，钻杆满足API 5DP-2020，API Spec7-2 标准要求</w:t>
      </w:r>
      <w:r>
        <w:rPr>
          <w:rFonts w:hint="eastAsia" w:ascii="仿宋_GB2312" w:hAnsi="宋体" w:eastAsia="仿宋_GB2312"/>
          <w:snapToGrid w:val="0"/>
          <w:color w:val="000000" w:themeColor="text1"/>
          <w:kern w:val="2"/>
          <w:sz w:val="32"/>
          <w:szCs w:val="32"/>
          <w:highlight w:val="none"/>
          <w:lang w:eastAsia="zh-CN"/>
          <w14:textFill>
            <w14:solidFill>
              <w14:schemeClr w14:val="tx1"/>
            </w14:solidFill>
          </w14:textFill>
        </w:rPr>
        <w:t>。</w:t>
      </w:r>
    </w:p>
    <w:p w14:paraId="284FB0E0">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color w:val="000000" w:themeColor="text1"/>
          <w:kern w:val="2"/>
          <w:sz w:val="32"/>
          <w:szCs w:val="32"/>
          <w:highlight w:val="yellow"/>
          <w14:textFill>
            <w14:solidFill>
              <w14:schemeClr w14:val="tx1"/>
            </w14:solidFill>
          </w14:textFill>
        </w:rPr>
      </w:pPr>
      <w:r>
        <w:rPr>
          <w:rFonts w:hint="eastAsia" w:ascii="仿宋_GB2312" w:hAnsi="宋体" w:eastAsia="仿宋_GB2312"/>
          <w:snapToGrid w:val="0"/>
          <w:color w:val="000000" w:themeColor="text1"/>
          <w:kern w:val="2"/>
          <w:sz w:val="32"/>
          <w:szCs w:val="32"/>
          <w:highlight w:val="yellow"/>
          <w:lang w:val="en-US" w:eastAsia="zh-CN"/>
          <w14:textFill>
            <w14:solidFill>
              <w14:schemeClr w14:val="tx1"/>
            </w14:solidFill>
          </w14:textFill>
        </w:rPr>
        <w:t>8</w:t>
      </w:r>
      <w:r>
        <w:rPr>
          <w:rFonts w:hint="eastAsia" w:ascii="仿宋_GB2312" w:hAnsi="宋体" w:eastAsia="仿宋_GB2312"/>
          <w:snapToGrid w:val="0"/>
          <w:color w:val="000000" w:themeColor="text1"/>
          <w:kern w:val="2"/>
          <w:sz w:val="32"/>
          <w:szCs w:val="32"/>
          <w:highlight w:val="yellow"/>
          <w14:textFill>
            <w14:solidFill>
              <w14:schemeClr w14:val="tx1"/>
            </w14:solidFill>
          </w14:textFill>
        </w:rPr>
        <w:t>.项目编号：ZMCJ03CG20240119</w:t>
      </w:r>
    </w:p>
    <w:p w14:paraId="6D0398D2">
      <w:pPr>
        <w:pStyle w:val="19"/>
        <w:widowControl/>
        <w:shd w:val="clear" w:color="auto" w:fill="FFFFFF"/>
        <w:spacing w:beforeAutospacing="0" w:afterAutospacing="0" w:line="560" w:lineRule="exact"/>
        <w:ind w:firstLine="640" w:firstLineChars="200"/>
        <w:rPr>
          <w:rFonts w:ascii="仿宋_GB2312" w:hAnsi="宋体" w:eastAsia="仿宋_GB2312"/>
          <w:snapToGrid w:val="0"/>
          <w:color w:val="000000" w:themeColor="text1"/>
          <w:kern w:val="2"/>
          <w:sz w:val="32"/>
          <w:szCs w:val="32"/>
          <w:highlight w:val="none"/>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9</w:t>
      </w:r>
      <w:r>
        <w:rPr>
          <w:rFonts w:hint="eastAsia" w:ascii="仿宋_GB2312" w:hAnsi="宋体" w:eastAsia="仿宋_GB2312"/>
          <w:snapToGrid w:val="0"/>
          <w:color w:val="000000" w:themeColor="text1"/>
          <w:kern w:val="2"/>
          <w:sz w:val="32"/>
          <w:szCs w:val="32"/>
          <w:highlight w:val="none"/>
          <w14:textFill>
            <w14:solidFill>
              <w14:schemeClr w14:val="tx1"/>
            </w14:solidFill>
          </w14:textFill>
        </w:rPr>
        <w:t>.</w:t>
      </w:r>
      <w:r>
        <w:rPr>
          <w:rFonts w:hint="eastAsia" w:ascii="仿宋_GB2312" w:hAnsi="宋体" w:eastAsia="仿宋_GB2312"/>
          <w:snapToGrid w:val="0"/>
          <w:color w:val="000000" w:themeColor="text1"/>
          <w:kern w:val="2"/>
          <w:sz w:val="32"/>
          <w:szCs w:val="32"/>
          <w:highlight w:val="none"/>
          <w:lang w:eastAsia="zh-Hans"/>
          <w14:textFill>
            <w14:solidFill>
              <w14:schemeClr w14:val="tx1"/>
            </w14:solidFill>
          </w14:textFill>
        </w:rPr>
        <w:t>资金来源：</w:t>
      </w:r>
      <w:r>
        <w:rPr>
          <w:rFonts w:hint="eastAsia" w:ascii="仿宋_GB2312" w:hAnsi="宋体" w:eastAsia="仿宋_GB2312"/>
          <w:snapToGrid w:val="0"/>
          <w:color w:val="000000" w:themeColor="text1"/>
          <w:kern w:val="2"/>
          <w:sz w:val="32"/>
          <w:szCs w:val="32"/>
          <w:highlight w:val="none"/>
          <w14:textFill>
            <w14:solidFill>
              <w14:schemeClr w14:val="tx1"/>
            </w14:solidFill>
          </w14:textFill>
        </w:rPr>
        <w:t>自有资金</w:t>
      </w:r>
    </w:p>
    <w:p w14:paraId="326393D4">
      <w:pPr>
        <w:pStyle w:val="19"/>
        <w:widowControl/>
        <w:shd w:val="clear" w:color="auto" w:fill="FFFFFF"/>
        <w:spacing w:beforeAutospacing="0" w:afterAutospacing="0" w:line="560" w:lineRule="exact"/>
        <w:ind w:firstLine="640" w:firstLineChars="200"/>
        <w:rPr>
          <w:rFonts w:ascii="仿宋_GB2312" w:hAnsi="宋体" w:eastAsia="仿宋_GB2312"/>
          <w:snapToGrid w:val="0"/>
          <w:color w:val="000000" w:themeColor="text1"/>
          <w:kern w:val="2"/>
          <w:sz w:val="32"/>
          <w:szCs w:val="32"/>
          <w:highlight w:val="none"/>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10</w:t>
      </w:r>
      <w:r>
        <w:rPr>
          <w:rFonts w:hint="eastAsia" w:ascii="仿宋_GB2312" w:hAnsi="宋体" w:eastAsia="仿宋_GB2312"/>
          <w:snapToGrid w:val="0"/>
          <w:color w:val="000000" w:themeColor="text1"/>
          <w:kern w:val="2"/>
          <w:sz w:val="32"/>
          <w:szCs w:val="32"/>
          <w:highlight w:val="none"/>
          <w14:textFill>
            <w14:solidFill>
              <w14:schemeClr w14:val="tx1"/>
            </w14:solidFill>
          </w14:textFill>
        </w:rPr>
        <w:t>.中标通知方式：书面通知中标人</w:t>
      </w:r>
      <w:bookmarkStart w:id="41" w:name="_GoBack"/>
      <w:bookmarkEnd w:id="41"/>
    </w:p>
    <w:p w14:paraId="705DC2C8">
      <w:pPr>
        <w:pStyle w:val="19"/>
        <w:widowControl/>
        <w:shd w:val="clear" w:color="auto" w:fill="FFFFFF"/>
        <w:spacing w:beforeAutospacing="0" w:afterAutospacing="0" w:line="560" w:lineRule="exact"/>
        <w:ind w:firstLine="640" w:firstLineChars="200"/>
        <w:rPr>
          <w:rFonts w:ascii="仿宋_GB2312" w:hAnsi="宋体" w:eastAsia="仿宋_GB2312"/>
          <w:snapToGrid w:val="0"/>
          <w:color w:val="000000" w:themeColor="text1"/>
          <w:kern w:val="2"/>
          <w:sz w:val="32"/>
          <w:szCs w:val="32"/>
          <w:highlight w:val="none"/>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11</w:t>
      </w:r>
      <w:r>
        <w:rPr>
          <w:rFonts w:hint="eastAsia" w:ascii="仿宋_GB2312" w:hAnsi="宋体" w:eastAsia="仿宋_GB2312"/>
          <w:snapToGrid w:val="0"/>
          <w:color w:val="000000" w:themeColor="text1"/>
          <w:kern w:val="2"/>
          <w:sz w:val="32"/>
          <w:szCs w:val="32"/>
          <w:highlight w:val="none"/>
          <w14:textFill>
            <w14:solidFill>
              <w14:schemeClr w14:val="tx1"/>
            </w14:solidFill>
          </w14:textFill>
        </w:rPr>
        <w:t>.评标办法：</w:t>
      </w: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合理低价中标</w:t>
      </w:r>
      <w:r>
        <w:rPr>
          <w:rFonts w:hint="eastAsia" w:ascii="仿宋_GB2312" w:hAnsi="宋体" w:eastAsia="仿宋_GB2312"/>
          <w:snapToGrid w:val="0"/>
          <w:color w:val="000000" w:themeColor="text1"/>
          <w:kern w:val="2"/>
          <w:sz w:val="32"/>
          <w:szCs w:val="32"/>
          <w:highlight w:val="none"/>
          <w14:textFill>
            <w14:solidFill>
              <w14:schemeClr w14:val="tx1"/>
            </w14:solidFill>
          </w14:textFill>
        </w:rPr>
        <w:t>法</w:t>
      </w:r>
    </w:p>
    <w:p w14:paraId="74EC8BAB">
      <w:pPr>
        <w:pStyle w:val="19"/>
        <w:widowControl/>
        <w:shd w:val="clear" w:color="auto" w:fill="FFFFFF"/>
        <w:spacing w:beforeAutospacing="0" w:afterAutospacing="0" w:line="560" w:lineRule="exact"/>
        <w:ind w:firstLine="640" w:firstLineChars="200"/>
        <w:rPr>
          <w:rFonts w:ascii="仿宋_GB2312" w:hAnsi="宋体" w:eastAsia="仿宋_GB2312"/>
          <w:snapToGrid w:val="0"/>
          <w:color w:val="000000" w:themeColor="text1"/>
          <w:kern w:val="2"/>
          <w:sz w:val="32"/>
          <w:szCs w:val="32"/>
          <w:highlight w:val="none"/>
          <w14:textFill>
            <w14:solidFill>
              <w14:schemeClr w14:val="tx1"/>
            </w14:solidFill>
          </w14:textFill>
        </w:rPr>
      </w:pPr>
      <w:r>
        <w:rPr>
          <w:rFonts w:hint="eastAsia" w:ascii="仿宋_GB2312" w:hAnsi="宋体" w:eastAsia="仿宋_GB2312"/>
          <w:snapToGrid w:val="0"/>
          <w:color w:val="000000" w:themeColor="text1"/>
          <w:kern w:val="2"/>
          <w:sz w:val="32"/>
          <w:szCs w:val="32"/>
          <w:highlight w:val="none"/>
          <w14:textFill>
            <w14:solidFill>
              <w14:schemeClr w14:val="tx1"/>
            </w14:solidFill>
          </w14:textFill>
        </w:rPr>
        <w:t>1</w:t>
      </w:r>
      <w:r>
        <w:rPr>
          <w:rFonts w:hint="eastAsia" w:ascii="仿宋_GB2312" w:hAnsi="宋体" w:eastAsia="仿宋_GB2312"/>
          <w:snapToGrid w:val="0"/>
          <w:color w:val="000000" w:themeColor="text1"/>
          <w:kern w:val="2"/>
          <w:sz w:val="32"/>
          <w:szCs w:val="32"/>
          <w:highlight w:val="none"/>
          <w:lang w:val="en-US" w:eastAsia="zh-CN"/>
          <w14:textFill>
            <w14:solidFill>
              <w14:schemeClr w14:val="tx1"/>
            </w14:solidFill>
          </w14:textFill>
        </w:rPr>
        <w:t>2</w:t>
      </w:r>
      <w:r>
        <w:rPr>
          <w:rFonts w:hint="eastAsia" w:ascii="仿宋_GB2312" w:hAnsi="宋体" w:eastAsia="仿宋_GB2312"/>
          <w:snapToGrid w:val="0"/>
          <w:color w:val="000000" w:themeColor="text1"/>
          <w:kern w:val="2"/>
          <w:sz w:val="32"/>
          <w:szCs w:val="32"/>
          <w:highlight w:val="none"/>
          <w14:textFill>
            <w14:solidFill>
              <w14:schemeClr w14:val="tx1"/>
            </w14:solidFill>
          </w14:textFill>
        </w:rPr>
        <w:t>.其他要求详见谈判文件</w:t>
      </w:r>
    </w:p>
    <w:p w14:paraId="4AF6E12F">
      <w:pPr>
        <w:pStyle w:val="19"/>
        <w:widowControl/>
        <w:shd w:val="clear" w:color="auto" w:fill="FFFFFF"/>
        <w:spacing w:beforeAutospacing="0" w:afterAutospacing="0" w:line="560" w:lineRule="exact"/>
        <w:ind w:firstLine="640" w:firstLineChars="200"/>
        <w:rPr>
          <w:rFonts w:ascii="黑体" w:hAnsi="黑体" w:eastAsia="黑体"/>
          <w:color w:val="000000" w:themeColor="text1"/>
          <w:kern w:val="2"/>
          <w:sz w:val="32"/>
          <w:szCs w:val="32"/>
          <w:highlight w:val="none"/>
          <w14:textFill>
            <w14:solidFill>
              <w14:schemeClr w14:val="tx1"/>
            </w14:solidFill>
          </w14:textFill>
        </w:rPr>
      </w:pPr>
      <w:r>
        <w:rPr>
          <w:rFonts w:hint="eastAsia" w:ascii="黑体" w:hAnsi="黑体" w:eastAsia="黑体"/>
          <w:color w:val="000000" w:themeColor="text1"/>
          <w:kern w:val="2"/>
          <w:sz w:val="32"/>
          <w:szCs w:val="32"/>
          <w:highlight w:val="none"/>
          <w14:textFill>
            <w14:solidFill>
              <w14:schemeClr w14:val="tx1"/>
            </w14:solidFill>
          </w14:textFill>
        </w:rPr>
        <w:t>二、合格谈判响应人的基本资质要求</w:t>
      </w:r>
    </w:p>
    <w:p w14:paraId="6154DF83">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1.营业范围要求:谈判响应人应为在中华人民共和国境内注册的独立法人，具有独立承担民事责任能力，须提供具有合法、有效的“三证合一”的营业执照。</w:t>
      </w:r>
    </w:p>
    <w:p w14:paraId="7E7C2A0E">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财务要求：谈判响应人有依法纳税的良好记录，财务、资信状况良好，满足履行本项目的需要。</w:t>
      </w:r>
    </w:p>
    <w:p w14:paraId="4F4501A0">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3</w:t>
      </w:r>
      <w:r>
        <w:rPr>
          <w:rFonts w:hint="eastAsia" w:ascii="仿宋_GB2312" w:hAnsi="宋体" w:eastAsia="仿宋_GB2312"/>
          <w:snapToGrid w:val="0"/>
          <w:kern w:val="2"/>
          <w:sz w:val="32"/>
          <w:szCs w:val="32"/>
          <w:highlight w:val="none"/>
        </w:rPr>
        <w:t>. 业绩要求：202</w:t>
      </w:r>
      <w:r>
        <w:rPr>
          <w:rFonts w:hint="eastAsia" w:ascii="仿宋_GB2312" w:hAnsi="宋体" w:eastAsia="仿宋_GB2312"/>
          <w:snapToGrid w:val="0"/>
          <w:kern w:val="2"/>
          <w:sz w:val="32"/>
          <w:szCs w:val="32"/>
          <w:highlight w:val="none"/>
          <w:lang w:val="en-US" w:eastAsia="zh-CN"/>
        </w:rPr>
        <w:t>3</w:t>
      </w:r>
      <w:r>
        <w:rPr>
          <w:rFonts w:hint="eastAsia" w:ascii="仿宋_GB2312" w:hAnsi="宋体" w:eastAsia="仿宋_GB2312"/>
          <w:snapToGrid w:val="0"/>
          <w:kern w:val="2"/>
          <w:sz w:val="32"/>
          <w:szCs w:val="32"/>
          <w:highlight w:val="none"/>
        </w:rPr>
        <w:t>年1月1日起至今至少有1个与本次采购业务类似的业绩（以中标通知书或合同复印件为准）。</w:t>
      </w:r>
    </w:p>
    <w:p w14:paraId="1B457182">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4</w:t>
      </w:r>
      <w:r>
        <w:rPr>
          <w:rFonts w:hint="eastAsia" w:ascii="仿宋_GB2312" w:hAnsi="宋体" w:eastAsia="仿宋_GB2312"/>
          <w:snapToGrid w:val="0"/>
          <w:kern w:val="2"/>
          <w:sz w:val="32"/>
          <w:szCs w:val="32"/>
          <w:highlight w:val="none"/>
        </w:rPr>
        <w:t>.信誉要求：谈判响应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14:paraId="6B8FEDC2">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5</w:t>
      </w:r>
      <w:r>
        <w:rPr>
          <w:rFonts w:hint="eastAsia" w:ascii="仿宋_GB2312" w:hAnsi="宋体" w:eastAsia="仿宋_GB2312"/>
          <w:snapToGrid w:val="0"/>
          <w:kern w:val="2"/>
          <w:sz w:val="32"/>
          <w:szCs w:val="32"/>
          <w:highlight w:val="none"/>
        </w:rPr>
        <w:t>谈判响应人不得与采购方存在利益关系，包括但不限于采购方领导和关键岗位人员持有谈判响应人股权、在谈判响应人中任职、存在亲属关系等。</w:t>
      </w:r>
    </w:p>
    <w:p w14:paraId="07B66A88">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6</w:t>
      </w:r>
      <w:r>
        <w:rPr>
          <w:rFonts w:hint="eastAsia" w:ascii="仿宋_GB2312" w:hAnsi="宋体" w:eastAsia="仿宋_GB2312"/>
          <w:snapToGrid w:val="0"/>
          <w:kern w:val="2"/>
          <w:sz w:val="32"/>
          <w:szCs w:val="32"/>
          <w:highlight w:val="none"/>
        </w:rPr>
        <w:t>.具有投资参股关系的关联企业，或具有直接管理或被管理关系的母子公司， 或同一母公司的子公司，或法定代表人为同一人的两个及两个以上法人不得同时参与投标。</w:t>
      </w:r>
    </w:p>
    <w:p w14:paraId="0F645ED5">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 本次采购不接受联合体投标。</w:t>
      </w:r>
    </w:p>
    <w:p w14:paraId="1747F572">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14:paraId="0C077A33">
      <w:pPr>
        <w:pStyle w:val="19"/>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rPr>
        <w:t>竞争谈判公告、竞争谈判文件及有关补遗和答疑文件相关事项在中煤长江地质集团网站（http://js.ccgc.cn/）发布。</w:t>
      </w:r>
      <w:r>
        <w:rPr>
          <w:rFonts w:hint="eastAsia" w:ascii="仿宋_GB2312" w:hAnsi="宋体" w:eastAsia="仿宋_GB2312"/>
          <w:snapToGrid w:val="0"/>
          <w:kern w:val="2"/>
          <w:sz w:val="32"/>
          <w:szCs w:val="32"/>
          <w:highlight w:val="none"/>
          <w:lang w:val="en-US" w:eastAsia="zh-CN"/>
        </w:rPr>
        <w:t xml:space="preserve"> </w:t>
      </w:r>
    </w:p>
    <w:p w14:paraId="6205012A">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1.凡有意参加投标者，请</w:t>
      </w:r>
      <w:r>
        <w:rPr>
          <w:rFonts w:hint="eastAsia" w:ascii="仿宋_GB2312" w:hAnsi="宋体" w:eastAsia="仿宋_GB2312"/>
          <w:snapToGrid w:val="0"/>
          <w:kern w:val="2"/>
          <w:sz w:val="32"/>
          <w:szCs w:val="32"/>
          <w:highlight w:val="yellow"/>
        </w:rPr>
        <w:t>于2024年9月</w:t>
      </w:r>
      <w:r>
        <w:rPr>
          <w:rFonts w:hint="eastAsia" w:ascii="仿宋_GB2312" w:hAnsi="宋体" w:eastAsia="仿宋_GB2312"/>
          <w:snapToGrid w:val="0"/>
          <w:kern w:val="2"/>
          <w:sz w:val="32"/>
          <w:szCs w:val="32"/>
          <w:highlight w:val="yellow"/>
          <w:lang w:val="en-US" w:eastAsia="zh-CN"/>
        </w:rPr>
        <w:t>14</w:t>
      </w:r>
      <w:r>
        <w:rPr>
          <w:rFonts w:hint="eastAsia" w:ascii="仿宋_GB2312" w:hAnsi="宋体" w:eastAsia="仿宋_GB2312"/>
          <w:snapToGrid w:val="0"/>
          <w:kern w:val="2"/>
          <w:sz w:val="32"/>
          <w:szCs w:val="32"/>
          <w:highlight w:val="yellow"/>
        </w:rPr>
        <w:t>日至2024年9月</w:t>
      </w:r>
      <w:r>
        <w:rPr>
          <w:rFonts w:hint="eastAsia" w:ascii="仿宋_GB2312" w:hAnsi="宋体" w:eastAsia="仿宋_GB2312"/>
          <w:snapToGrid w:val="0"/>
          <w:kern w:val="2"/>
          <w:sz w:val="32"/>
          <w:szCs w:val="32"/>
          <w:highlight w:val="yellow"/>
          <w:lang w:val="en-US" w:eastAsia="zh-CN"/>
        </w:rPr>
        <w:t>20</w:t>
      </w:r>
      <w:r>
        <w:rPr>
          <w:rFonts w:hint="eastAsia" w:ascii="仿宋_GB2312" w:hAnsi="宋体" w:eastAsia="仿宋_GB2312"/>
          <w:snapToGrid w:val="0"/>
          <w:kern w:val="2"/>
          <w:sz w:val="32"/>
          <w:szCs w:val="32"/>
          <w:highlight w:val="yellow"/>
        </w:rPr>
        <w:t>日下午1</w:t>
      </w:r>
      <w:r>
        <w:rPr>
          <w:rFonts w:hint="eastAsia" w:ascii="仿宋_GB2312" w:hAnsi="宋体" w:eastAsia="仿宋_GB2312"/>
          <w:snapToGrid w:val="0"/>
          <w:kern w:val="2"/>
          <w:sz w:val="32"/>
          <w:szCs w:val="32"/>
          <w:highlight w:val="yellow"/>
          <w:lang w:val="en-US" w:eastAsia="zh-CN"/>
        </w:rPr>
        <w:t>5</w:t>
      </w:r>
      <w:r>
        <w:rPr>
          <w:rFonts w:hint="eastAsia" w:ascii="仿宋_GB2312" w:hAnsi="宋体" w:eastAsia="仿宋_GB2312"/>
          <w:snapToGrid w:val="0"/>
          <w:kern w:val="2"/>
          <w:sz w:val="32"/>
          <w:szCs w:val="32"/>
          <w:highlight w:val="yellow"/>
        </w:rPr>
        <w:t>：00，将投标材料邮寄或者人</w:t>
      </w:r>
      <w:r>
        <w:rPr>
          <w:rFonts w:hint="eastAsia" w:ascii="仿宋_GB2312" w:hAnsi="宋体" w:eastAsia="仿宋_GB2312"/>
          <w:snapToGrid w:val="0"/>
          <w:kern w:val="2"/>
          <w:sz w:val="32"/>
          <w:szCs w:val="32"/>
          <w:highlight w:val="none"/>
        </w:rPr>
        <w:t>工送达的方式，送至送至南京市栖霞区尧新大道5号前院515室。</w:t>
      </w:r>
    </w:p>
    <w:p w14:paraId="5D6213EF">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yellow"/>
        </w:rPr>
        <w:t>2.开标：2024年9月</w:t>
      </w:r>
      <w:r>
        <w:rPr>
          <w:rFonts w:hint="eastAsia" w:ascii="仿宋_GB2312" w:hAnsi="宋体" w:eastAsia="仿宋_GB2312"/>
          <w:snapToGrid w:val="0"/>
          <w:kern w:val="2"/>
          <w:sz w:val="32"/>
          <w:szCs w:val="32"/>
          <w:highlight w:val="yellow"/>
          <w:lang w:val="en-US" w:eastAsia="zh-CN"/>
        </w:rPr>
        <w:t>20</w:t>
      </w:r>
      <w:r>
        <w:rPr>
          <w:rFonts w:hint="eastAsia" w:ascii="仿宋_GB2312" w:hAnsi="宋体" w:eastAsia="仿宋_GB2312"/>
          <w:snapToGrid w:val="0"/>
          <w:kern w:val="2"/>
          <w:sz w:val="32"/>
          <w:szCs w:val="32"/>
          <w:highlight w:val="yellow"/>
        </w:rPr>
        <w:t>日1</w:t>
      </w:r>
      <w:r>
        <w:rPr>
          <w:rFonts w:hint="eastAsia" w:ascii="仿宋_GB2312" w:hAnsi="宋体" w:eastAsia="仿宋_GB2312"/>
          <w:snapToGrid w:val="0"/>
          <w:kern w:val="2"/>
          <w:sz w:val="32"/>
          <w:szCs w:val="32"/>
          <w:highlight w:val="yellow"/>
          <w:lang w:val="en-US" w:eastAsia="zh-CN"/>
        </w:rPr>
        <w:t>5</w:t>
      </w:r>
      <w:r>
        <w:rPr>
          <w:rFonts w:hint="eastAsia" w:ascii="仿宋_GB2312" w:hAnsi="宋体" w:eastAsia="仿宋_GB2312"/>
          <w:snapToGrid w:val="0"/>
          <w:kern w:val="2"/>
          <w:sz w:val="32"/>
          <w:szCs w:val="32"/>
          <w:highlight w:val="yellow"/>
        </w:rPr>
        <w:t>:00 时(北</w:t>
      </w:r>
      <w:r>
        <w:rPr>
          <w:rFonts w:hint="eastAsia" w:ascii="仿宋_GB2312" w:hAnsi="宋体" w:eastAsia="仿宋_GB2312"/>
          <w:snapToGrid w:val="0"/>
          <w:kern w:val="2"/>
          <w:sz w:val="32"/>
          <w:szCs w:val="32"/>
          <w:highlight w:val="none"/>
        </w:rPr>
        <w:t>京时间)在中煤长江地质集团5楼会议室开标会议室开标。</w:t>
      </w:r>
    </w:p>
    <w:p w14:paraId="6F33C1AC">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上述安排如有变化，采购人将视情况在公司官网发布通知。</w:t>
      </w:r>
    </w:p>
    <w:p w14:paraId="483A6224">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p>
    <w:p w14:paraId="5FC3B728">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采购方：江苏长江地质勘查院</w:t>
      </w:r>
    </w:p>
    <w:p w14:paraId="05676971">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地址：南京市栖霞区尧新大道5号</w:t>
      </w:r>
    </w:p>
    <w:p w14:paraId="28F5AE8E">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联系人：刘晓梅     电话</w:t>
      </w:r>
      <w:r>
        <w:rPr>
          <w:rFonts w:hint="eastAsia" w:ascii="仿宋_GB2312" w:hAnsi="宋体" w:eastAsia="仿宋_GB2312"/>
          <w:snapToGrid w:val="0"/>
          <w:kern w:val="2"/>
          <w:sz w:val="32"/>
          <w:szCs w:val="32"/>
          <w:highlight w:val="none"/>
          <w:lang w:eastAsia="zh-CN"/>
        </w:rPr>
        <w:t>：</w:t>
      </w:r>
      <w:r>
        <w:rPr>
          <w:rFonts w:hint="eastAsia" w:ascii="仿宋_GB2312" w:hAnsi="宋体" w:eastAsia="仿宋_GB2312"/>
          <w:snapToGrid w:val="0"/>
          <w:kern w:val="2"/>
          <w:sz w:val="32"/>
          <w:szCs w:val="32"/>
          <w:highlight w:val="none"/>
        </w:rPr>
        <w:t>0</w:t>
      </w:r>
      <w:r>
        <w:rPr>
          <w:rFonts w:hint="eastAsia" w:ascii="仿宋_GB2312" w:hAnsi="宋体" w:eastAsia="仿宋_GB2312"/>
          <w:snapToGrid w:val="0"/>
          <w:kern w:val="2"/>
          <w:sz w:val="32"/>
          <w:szCs w:val="32"/>
          <w:highlight w:val="none"/>
          <w:lang w:val="en-US" w:eastAsia="zh-CN"/>
        </w:rPr>
        <w:t>25</w:t>
      </w:r>
      <w:r>
        <w:rPr>
          <w:rFonts w:hint="eastAsia" w:ascii="仿宋_GB2312" w:hAnsi="宋体" w:eastAsia="仿宋_GB2312"/>
          <w:snapToGrid w:val="0"/>
          <w:kern w:val="2"/>
          <w:sz w:val="32"/>
          <w:szCs w:val="32"/>
          <w:highlight w:val="none"/>
        </w:rPr>
        <w:t>-85666601/13605140196</w:t>
      </w:r>
    </w:p>
    <w:p w14:paraId="060B4927">
      <w:pPr>
        <w:pStyle w:val="19"/>
        <w:widowControl/>
        <w:shd w:val="clear" w:color="auto" w:fill="FFFFFF"/>
        <w:spacing w:beforeAutospacing="0" w:afterAutospacing="0" w:line="560" w:lineRule="exact"/>
        <w:ind w:firstLine="640" w:firstLineChars="200"/>
        <w:rPr>
          <w:rFonts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 xml:space="preserve">项目联系人：宋延超     </w:t>
      </w:r>
      <w:r>
        <w:rPr>
          <w:rFonts w:ascii="仿宋_GB2312" w:hAnsi="宋体" w:eastAsia="仿宋_GB2312"/>
          <w:snapToGrid w:val="0"/>
          <w:kern w:val="2"/>
          <w:sz w:val="32"/>
          <w:szCs w:val="32"/>
          <w:highlight w:val="none"/>
        </w:rPr>
        <w:t xml:space="preserve">     </w:t>
      </w:r>
      <w:r>
        <w:rPr>
          <w:rFonts w:hint="eastAsia" w:ascii="仿宋_GB2312" w:hAnsi="宋体" w:eastAsia="仿宋_GB2312"/>
          <w:snapToGrid w:val="0"/>
          <w:kern w:val="2"/>
          <w:sz w:val="32"/>
          <w:szCs w:val="32"/>
          <w:highlight w:val="none"/>
        </w:rPr>
        <w:t>电话：15951227762</w:t>
      </w:r>
    </w:p>
    <w:p w14:paraId="3060274B">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 xml:space="preserve">五、采购监督部门 </w:t>
      </w:r>
      <w:r>
        <w:rPr>
          <w:rFonts w:ascii="黑体" w:hAnsi="黑体" w:eastAsia="黑体"/>
          <w:color w:val="000000"/>
          <w:sz w:val="32"/>
          <w:szCs w:val="32"/>
          <w:highlight w:val="none"/>
        </w:rPr>
        <w:t xml:space="preserve"> </w:t>
      </w:r>
    </w:p>
    <w:p w14:paraId="5299FC87">
      <w:pPr>
        <w:pStyle w:val="7"/>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纪律检查部 电话：025-85666522</w:t>
      </w:r>
    </w:p>
    <w:p w14:paraId="50E68E53">
      <w:pPr>
        <w:rPr>
          <w:highlight w:val="none"/>
        </w:rPr>
      </w:pPr>
    </w:p>
    <w:p w14:paraId="04874E41">
      <w:pPr>
        <w:pStyle w:val="3"/>
        <w:spacing w:before="0" w:after="0" w:line="660" w:lineRule="exact"/>
        <w:jc w:val="center"/>
        <w:rPr>
          <w:rFonts w:hint="eastAsia" w:ascii="方正小标宋简体" w:hAnsi="仿宋_GB2312" w:eastAsia="方正小标宋简体"/>
          <w:b w:val="0"/>
          <w:bCs/>
          <w:color w:val="000000"/>
          <w:szCs w:val="44"/>
          <w:highlight w:val="none"/>
        </w:rPr>
      </w:pPr>
    </w:p>
    <w:p w14:paraId="467F45EF">
      <w:pPr>
        <w:pStyle w:val="3"/>
        <w:spacing w:before="0" w:after="0" w:line="660" w:lineRule="exact"/>
        <w:jc w:val="center"/>
        <w:rPr>
          <w:rFonts w:hint="eastAsia" w:ascii="方正小标宋简体" w:hAnsi="仿宋_GB2312" w:eastAsia="方正小标宋简体"/>
          <w:b w:val="0"/>
          <w:bCs/>
          <w:color w:val="000000"/>
          <w:szCs w:val="44"/>
          <w:highlight w:val="none"/>
        </w:rPr>
      </w:pPr>
    </w:p>
    <w:p w14:paraId="62F0C2F1">
      <w:pPr>
        <w:pStyle w:val="3"/>
        <w:spacing w:before="0" w:after="0" w:line="660" w:lineRule="exact"/>
        <w:jc w:val="center"/>
        <w:rPr>
          <w:rFonts w:hint="eastAsia" w:ascii="方正小标宋简体" w:hAnsi="仿宋_GB2312" w:eastAsia="方正小标宋简体"/>
          <w:b w:val="0"/>
          <w:bCs/>
          <w:color w:val="000000"/>
          <w:szCs w:val="44"/>
          <w:highlight w:val="none"/>
        </w:rPr>
      </w:pPr>
    </w:p>
    <w:p w14:paraId="2D2E63EE">
      <w:pPr>
        <w:pStyle w:val="3"/>
        <w:spacing w:before="0" w:after="0" w:line="660" w:lineRule="exact"/>
        <w:jc w:val="center"/>
        <w:rPr>
          <w:rFonts w:hint="eastAsia" w:ascii="方正小标宋简体" w:hAnsi="仿宋_GB2312" w:eastAsia="方正小标宋简体"/>
          <w:b w:val="0"/>
          <w:bCs/>
          <w:color w:val="000000"/>
          <w:szCs w:val="44"/>
          <w:highlight w:val="none"/>
        </w:rPr>
      </w:pPr>
    </w:p>
    <w:p w14:paraId="175D7E94">
      <w:pPr>
        <w:pStyle w:val="3"/>
        <w:spacing w:before="0" w:after="0" w:line="660" w:lineRule="exact"/>
        <w:jc w:val="both"/>
        <w:rPr>
          <w:rFonts w:hint="eastAsia" w:ascii="方正小标宋简体" w:hAnsi="仿宋_GB2312" w:eastAsia="方正小标宋简体"/>
          <w:b w:val="0"/>
          <w:bCs/>
          <w:color w:val="000000"/>
          <w:szCs w:val="44"/>
          <w:highlight w:val="none"/>
        </w:rPr>
      </w:pPr>
    </w:p>
    <w:p w14:paraId="5568C1F2">
      <w:pPr>
        <w:rPr>
          <w:rFonts w:hint="eastAsia" w:ascii="方正小标宋简体" w:hAnsi="仿宋_GB2312" w:eastAsia="方正小标宋简体"/>
          <w:b w:val="0"/>
          <w:bCs/>
          <w:color w:val="000000"/>
          <w:szCs w:val="44"/>
          <w:highlight w:val="none"/>
        </w:rPr>
      </w:pPr>
    </w:p>
    <w:p w14:paraId="2749A6BC">
      <w:pPr>
        <w:pStyle w:val="2"/>
        <w:rPr>
          <w:rFonts w:hint="eastAsia" w:ascii="方正小标宋简体" w:hAnsi="仿宋_GB2312" w:eastAsia="方正小标宋简体"/>
          <w:b w:val="0"/>
          <w:bCs/>
          <w:color w:val="000000"/>
          <w:szCs w:val="44"/>
          <w:highlight w:val="none"/>
        </w:rPr>
      </w:pPr>
    </w:p>
    <w:p w14:paraId="73159BF6">
      <w:pPr>
        <w:pStyle w:val="2"/>
        <w:rPr>
          <w:rFonts w:hint="eastAsia" w:ascii="方正小标宋简体" w:hAnsi="仿宋_GB2312" w:eastAsia="方正小标宋简体"/>
          <w:b w:val="0"/>
          <w:bCs/>
          <w:color w:val="000000"/>
          <w:szCs w:val="44"/>
          <w:highlight w:val="none"/>
        </w:rPr>
      </w:pPr>
    </w:p>
    <w:p w14:paraId="52607DB9">
      <w:pPr>
        <w:rPr>
          <w:rFonts w:hint="eastAsia" w:ascii="方正小标宋简体" w:hAnsi="仿宋_GB2312" w:eastAsia="方正小标宋简体"/>
          <w:b w:val="0"/>
          <w:bCs/>
          <w:color w:val="000000"/>
          <w:szCs w:val="44"/>
          <w:highlight w:val="none"/>
        </w:rPr>
      </w:pPr>
    </w:p>
    <w:p w14:paraId="71E85058">
      <w:pPr>
        <w:pStyle w:val="2"/>
        <w:rPr>
          <w:rFonts w:hint="default" w:eastAsia="方正小标宋简体"/>
          <w:highlight w:val="none"/>
          <w:lang w:val="en-US" w:eastAsia="zh-CN"/>
        </w:rPr>
      </w:pPr>
      <w:r>
        <w:rPr>
          <w:rFonts w:hint="eastAsia" w:ascii="方正小标宋简体" w:hAnsi="仿宋_GB2312" w:eastAsia="方正小标宋简体"/>
          <w:b w:val="0"/>
          <w:bCs/>
          <w:color w:val="000000"/>
          <w:szCs w:val="44"/>
          <w:highlight w:val="none"/>
          <w:lang w:val="en-US" w:eastAsia="zh-CN"/>
        </w:rPr>
        <w:t xml:space="preserve">  </w:t>
      </w:r>
    </w:p>
    <w:p w14:paraId="14AC1630">
      <w:pPr>
        <w:pStyle w:val="3"/>
        <w:spacing w:before="0" w:after="0" w:line="240" w:lineRule="auto"/>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第二章 竞争谈判须知</w:t>
      </w:r>
      <w:bookmarkEnd w:id="4"/>
      <w:bookmarkEnd w:id="5"/>
      <w:bookmarkEnd w:id="6"/>
      <w:bookmarkStart w:id="7" w:name="_Toc6644"/>
    </w:p>
    <w:bookmarkEnd w:id="7"/>
    <w:p w14:paraId="6335523C">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一、适用范围</w:t>
      </w:r>
    </w:p>
    <w:p w14:paraId="58AD8727">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本竞争谈判文件仅适用于本次竞争谈判文件谈判公告中的所叙述的内容。</w:t>
      </w:r>
    </w:p>
    <w:p w14:paraId="2691FA69">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二、合格的供应商</w:t>
      </w:r>
    </w:p>
    <w:p w14:paraId="262E637B">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谈判供应商是指向采购人提供货物、工程或者服务的法人，其他资格要求详见谈判公告。</w:t>
      </w:r>
    </w:p>
    <w:p w14:paraId="612102B1">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三、保密</w:t>
      </w:r>
    </w:p>
    <w:p w14:paraId="7F112A92">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参与采购竞争谈判活动的各方应对采购文件和响应文件中的商业和技术等秘密保密，违者应对由此造成的后果承担法律责任。</w:t>
      </w:r>
    </w:p>
    <w:p w14:paraId="356C9622">
      <w:pPr>
        <w:widowControl/>
        <w:spacing w:line="560" w:lineRule="exact"/>
        <w:ind w:firstLine="640" w:firstLineChars="200"/>
        <w:jc w:val="left"/>
        <w:rPr>
          <w:rFonts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（1）验收方式：谈判响应人供给采购方的钻杆进入采购方工地，交付采购方初步验收（含数量和外观质量、出厂检验证明资料等）；</w:t>
      </w: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钻杆接头外径在120mm以上，管体外径在88mm以上，管体外表、丝扣完整无明显损伤</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验收过程中发现钻杆存在质量问题，</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谈判响应人</w:t>
      </w: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应及时更换不合格的钻杆。如因钻杆质量问题对施工项目造成损害的，</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谈判响应人</w:t>
      </w: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应</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赔偿因该事项</w:t>
      </w: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给采购方造成</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的一切损失</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具体以签订的《采购合同》约定内容为准。</w:t>
      </w:r>
    </w:p>
    <w:p w14:paraId="031C96F5">
      <w:pPr>
        <w:widowControl/>
        <w:spacing w:line="560" w:lineRule="exact"/>
        <w:ind w:firstLine="640" w:firstLineChars="200"/>
        <w:jc w:val="left"/>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五、质量保证与售后服务</w:t>
      </w:r>
    </w:p>
    <w:p w14:paraId="78F9B237">
      <w:pPr>
        <w:widowControl/>
        <w:spacing w:line="560" w:lineRule="exact"/>
        <w:ind w:firstLine="640" w:firstLineChars="200"/>
        <w:jc w:val="left"/>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lang w:val="en-US" w:eastAsia="zh-CN"/>
        </w:rPr>
        <w:t>(1)</w:t>
      </w:r>
      <w:r>
        <w:rPr>
          <w:rFonts w:hint="eastAsia" w:ascii="仿宋_GB2312" w:hAnsi="仿宋_GB2312" w:eastAsia="仿宋_GB2312" w:cs="仿宋_GB2312"/>
          <w:snapToGrid w:val="0"/>
          <w:sz w:val="32"/>
          <w:szCs w:val="32"/>
          <w:highlight w:val="none"/>
        </w:rPr>
        <w:t> 质量保证期限</w:t>
      </w:r>
    </w:p>
    <w:p w14:paraId="170F5C91">
      <w:pPr>
        <w:widowControl/>
        <w:spacing w:line="560" w:lineRule="exact"/>
        <w:ind w:firstLine="640" w:firstLineChars="200"/>
        <w:jc w:val="left"/>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sz w:val="32"/>
          <w:szCs w:val="32"/>
          <w:highlight w:val="none"/>
        </w:rPr>
        <w:t>质量保证的期限</w:t>
      </w:r>
      <w:r>
        <w:rPr>
          <w:rFonts w:hint="eastAsia" w:ascii="仿宋_GB2312" w:hAnsi="仿宋_GB2312" w:eastAsia="仿宋_GB2312" w:cs="仿宋_GB2312"/>
          <w:snapToGrid w:val="0"/>
          <w:sz w:val="32"/>
          <w:szCs w:val="32"/>
          <w:highlight w:val="none"/>
          <w:lang w:val="en-US" w:eastAsia="zh-CN"/>
        </w:rPr>
        <w:t>为</w:t>
      </w:r>
      <w:r>
        <w:rPr>
          <w:rFonts w:hint="eastAsia" w:ascii="仿宋_GB2312" w:hAnsi="仿宋_GB2312" w:eastAsia="仿宋_GB2312" w:cs="仿宋_GB2312"/>
          <w:snapToGrid w:val="0"/>
          <w:sz w:val="32"/>
          <w:szCs w:val="32"/>
          <w:highlight w:val="none"/>
        </w:rPr>
        <w:t>钻杆交付租赁使用之日起</w:t>
      </w:r>
      <w:r>
        <w:rPr>
          <w:rFonts w:hint="eastAsia" w:ascii="仿宋_GB2312" w:hAnsi="仿宋_GB2312" w:eastAsia="仿宋_GB2312" w:cs="仿宋_GB2312"/>
          <w:snapToGrid w:val="0"/>
          <w:sz w:val="32"/>
          <w:szCs w:val="32"/>
          <w:highlight w:val="none"/>
          <w:lang w:val="en-US" w:eastAsia="zh-CN"/>
        </w:rPr>
        <w:t>至结束</w:t>
      </w:r>
      <w:r>
        <w:rPr>
          <w:rFonts w:hint="eastAsia" w:ascii="仿宋_GB2312" w:hAnsi="仿宋_GB2312" w:eastAsia="仿宋_GB2312" w:cs="仿宋_GB2312"/>
          <w:snapToGrid w:val="0"/>
          <w:sz w:val="32"/>
          <w:szCs w:val="32"/>
          <w:highlight w:val="none"/>
        </w:rPr>
        <w:t>，在保证期内，如果钻杆出现因质量问题导致的损坏</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或故障，谈判响应人应承担相应的责任。</w:t>
      </w:r>
    </w:p>
    <w:p w14:paraId="2C9D0038">
      <w:pPr>
        <w:widowControl/>
        <w:spacing w:line="560" w:lineRule="exact"/>
        <w:ind w:firstLine="640" w:firstLineChars="200"/>
        <w:jc w:val="left"/>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lang w:val="en-US" w:eastAsia="zh-CN"/>
        </w:rPr>
        <w:t>(2)</w:t>
      </w:r>
      <w:r>
        <w:rPr>
          <w:rFonts w:hint="eastAsia" w:ascii="仿宋_GB2312" w:hAnsi="仿宋_GB2312" w:eastAsia="仿宋_GB2312" w:cs="仿宋_GB2312"/>
          <w:snapToGrid w:val="0"/>
          <w:sz w:val="32"/>
          <w:szCs w:val="32"/>
          <w:highlight w:val="none"/>
        </w:rPr>
        <w:t> 售后服务内容</w:t>
      </w:r>
    </w:p>
    <w:p w14:paraId="3657F0F7">
      <w:pPr>
        <w:widowControl/>
        <w:spacing w:line="560" w:lineRule="exact"/>
        <w:ind w:firstLine="640" w:firstLineChars="200"/>
        <w:jc w:val="left"/>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谈判响应人在质量保证期内提供的售后服务内容</w:t>
      </w:r>
      <w:r>
        <w:rPr>
          <w:rFonts w:hint="eastAsia" w:ascii="仿宋_GB2312" w:hAnsi="仿宋_GB2312" w:eastAsia="仿宋_GB2312" w:cs="仿宋_GB2312"/>
          <w:snapToGrid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对损坏钻杆的免费维修或更换服务。如果钻杆在使用过程中出现质量问题，谈判响应人应在接到</w:t>
      </w:r>
      <w:r>
        <w:rPr>
          <w:rFonts w:hint="eastAsia" w:ascii="仿宋_GB2312" w:hAnsi="仿宋_GB2312" w:eastAsia="仿宋_GB2312" w:cs="仿宋_GB2312"/>
          <w:snapToGrid w:val="0"/>
          <w:sz w:val="32"/>
          <w:szCs w:val="32"/>
          <w:highlight w:val="none"/>
        </w:rPr>
        <w:t>通知后的</w:t>
      </w:r>
      <w:r>
        <w:rPr>
          <w:rFonts w:hint="eastAsia" w:ascii="仿宋_GB2312" w:hAnsi="仿宋_GB2312" w:eastAsia="仿宋_GB2312" w:cs="仿宋_GB2312"/>
          <w:snapToGrid w:val="0"/>
          <w:sz w:val="32"/>
          <w:szCs w:val="32"/>
          <w:highlight w:val="none"/>
          <w:lang w:val="en-US" w:eastAsia="zh-CN"/>
        </w:rPr>
        <w:t>1</w:t>
      </w:r>
      <w:r>
        <w:rPr>
          <w:rFonts w:hint="eastAsia" w:ascii="仿宋_GB2312" w:hAnsi="仿宋_GB2312" w:eastAsia="仿宋_GB2312" w:cs="仿宋_GB2312"/>
          <w:snapToGrid w:val="0"/>
          <w:sz w:val="32"/>
          <w:szCs w:val="32"/>
          <w:highlight w:val="none"/>
        </w:rPr>
        <w:t>小时内做出响应，并根据实际情况尽快安排维修或更换事宜。</w:t>
      </w:r>
    </w:p>
    <w:p w14:paraId="69385B97">
      <w:pPr>
        <w:widowControl/>
        <w:spacing w:line="560" w:lineRule="exact"/>
        <w:ind w:firstLine="640" w:firstLineChars="200"/>
        <w:jc w:val="left"/>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w:t>
      </w:r>
      <w:r>
        <w:rPr>
          <w:rFonts w:hint="eastAsia" w:ascii="仿宋_GB2312" w:hAnsi="仿宋_GB2312" w:eastAsia="仿宋_GB2312" w:cs="仿宋_GB2312"/>
          <w:snapToGrid w:val="0"/>
          <w:sz w:val="32"/>
          <w:szCs w:val="32"/>
          <w:highlight w:val="none"/>
          <w:lang w:val="en-US" w:eastAsia="zh-CN"/>
        </w:rPr>
        <w:t>3</w:t>
      </w:r>
      <w:r>
        <w:rPr>
          <w:rFonts w:hint="eastAsia" w:ascii="仿宋_GB2312" w:hAnsi="仿宋_GB2312" w:eastAsia="仿宋_GB2312" w:cs="仿宋_GB2312"/>
          <w:snapToGrid w:val="0"/>
          <w:sz w:val="32"/>
          <w:szCs w:val="32"/>
          <w:highlight w:val="none"/>
        </w:rPr>
        <w:t xml:space="preserve">）运输方式：谈判响应人负责装货并送货上门至交货地点，所有费用由供方承担。 </w:t>
      </w:r>
    </w:p>
    <w:p w14:paraId="61A0E651">
      <w:pPr>
        <w:widowControl/>
        <w:spacing w:line="560" w:lineRule="exact"/>
        <w:ind w:firstLine="640" w:firstLineChars="200"/>
        <w:jc w:val="left"/>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w:t>
      </w:r>
      <w:r>
        <w:rPr>
          <w:rFonts w:hint="eastAsia" w:ascii="仿宋_GB2312" w:hAnsi="仿宋_GB2312" w:eastAsia="仿宋_GB2312" w:cs="仿宋_GB2312"/>
          <w:snapToGrid w:val="0"/>
          <w:sz w:val="32"/>
          <w:szCs w:val="32"/>
          <w:highlight w:val="none"/>
          <w:lang w:val="en-US" w:eastAsia="zh-CN"/>
        </w:rPr>
        <w:t>4</w:t>
      </w:r>
      <w:r>
        <w:rPr>
          <w:rFonts w:hint="eastAsia" w:ascii="仿宋_GB2312" w:hAnsi="仿宋_GB2312" w:eastAsia="仿宋_GB2312" w:cs="仿宋_GB2312"/>
          <w:snapToGrid w:val="0"/>
          <w:sz w:val="32"/>
          <w:szCs w:val="32"/>
          <w:highlight w:val="none"/>
        </w:rPr>
        <w:t>） 项目验收人：江苏长江地质勘查院。</w:t>
      </w:r>
    </w:p>
    <w:p w14:paraId="25CB9F28">
      <w:pPr>
        <w:widowControl/>
        <w:spacing w:line="560" w:lineRule="exact"/>
        <w:ind w:firstLine="640" w:firstLineChars="200"/>
        <w:jc w:val="left"/>
        <w:rPr>
          <w:rFonts w:hint="eastAsia" w:ascii="仿宋_GB2312" w:hAnsi="仿宋_GB2312" w:eastAsia="仿宋_GB2312" w:cs="仿宋_GB2312"/>
          <w:snapToGrid w:val="0"/>
          <w:sz w:val="32"/>
          <w:szCs w:val="32"/>
          <w:highlight w:val="yellow"/>
        </w:rPr>
      </w:pPr>
      <w:r>
        <w:rPr>
          <w:rFonts w:hint="eastAsia" w:ascii="仿宋_GB2312" w:hAnsi="仿宋_GB2312" w:eastAsia="仿宋_GB2312" w:cs="仿宋_GB2312"/>
          <w:snapToGrid w:val="0"/>
          <w:sz w:val="32"/>
          <w:szCs w:val="32"/>
          <w:highlight w:val="yellow"/>
        </w:rPr>
        <w:t>（</w:t>
      </w:r>
      <w:r>
        <w:rPr>
          <w:rFonts w:hint="eastAsia" w:ascii="仿宋_GB2312" w:hAnsi="仿宋_GB2312" w:eastAsia="仿宋_GB2312" w:cs="仿宋_GB2312"/>
          <w:snapToGrid w:val="0"/>
          <w:sz w:val="32"/>
          <w:szCs w:val="32"/>
          <w:highlight w:val="yellow"/>
          <w:lang w:val="en-US" w:eastAsia="zh-CN"/>
        </w:rPr>
        <w:t>5</w:t>
      </w:r>
      <w:r>
        <w:rPr>
          <w:rFonts w:hint="eastAsia" w:ascii="仿宋_GB2312" w:hAnsi="仿宋_GB2312" w:eastAsia="仿宋_GB2312" w:cs="仿宋_GB2312"/>
          <w:snapToGrid w:val="0"/>
          <w:sz w:val="32"/>
          <w:szCs w:val="32"/>
          <w:highlight w:val="yellow"/>
        </w:rPr>
        <w:t>）合同签订后，</w:t>
      </w:r>
      <w:r>
        <w:rPr>
          <w:rFonts w:hint="eastAsia" w:ascii="仿宋_GB2312" w:hAnsi="仿宋_GB2312" w:eastAsia="仿宋_GB2312" w:cs="仿宋_GB2312"/>
          <w:snapToGrid w:val="0"/>
          <w:sz w:val="32"/>
          <w:szCs w:val="32"/>
          <w:highlight w:val="yellow"/>
          <w:lang w:val="en-US" w:eastAsia="zh-CN"/>
        </w:rPr>
        <w:t>支付相应发货批次钻杆的押金（具体以双方协商为准），钻杆租赁费用待租赁期结束后一次性付清。</w:t>
      </w:r>
    </w:p>
    <w:p w14:paraId="00CF8727">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lang w:val="en-US" w:eastAsia="zh-CN"/>
        </w:rPr>
        <w:t>六</w:t>
      </w:r>
      <w:r>
        <w:rPr>
          <w:rFonts w:hint="eastAsia" w:ascii="仿宋_GB2312" w:hAnsi="仿宋_GB2312" w:eastAsia="仿宋_GB2312" w:cs="仿宋_GB2312"/>
          <w:snapToGrid w:val="0"/>
          <w:sz w:val="32"/>
          <w:szCs w:val="32"/>
          <w:highlight w:val="none"/>
        </w:rPr>
        <w:t>、供应商应按谈判文件的要求准备谈判响应文件，并保证所提供的全部资料的真实性，准确性及完整性，以使其报价对竞争谈判文件做出实质性的响应，否则其谈判资格有可能被谈判小组否决。</w:t>
      </w:r>
    </w:p>
    <w:p w14:paraId="39023E39">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lang w:val="en-US" w:eastAsia="zh-CN"/>
        </w:rPr>
        <w:t>七</w:t>
      </w:r>
      <w:r>
        <w:rPr>
          <w:rFonts w:hint="eastAsia" w:ascii="仿宋_GB2312" w:hAnsi="仿宋_GB2312" w:eastAsia="仿宋_GB2312" w:cs="仿宋_GB2312"/>
          <w:snapToGrid w:val="0"/>
          <w:sz w:val="32"/>
          <w:szCs w:val="32"/>
          <w:highlight w:val="none"/>
        </w:rPr>
        <w:t>、谈判响应文件的签署、密封和标记</w:t>
      </w:r>
    </w:p>
    <w:p w14:paraId="088F1A96">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（一）谈判响应文件共两份，其中“正本”一份，“副本”二份，如正副本内容不符，以“正本”为准，分别装订成册，不得采用活页装订，双面打印、软封面包装，另需提供电子版1份（U盘单独封装）。</w:t>
      </w:r>
    </w:p>
    <w:p w14:paraId="12F03B6D">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（二）谈判文件的签署：</w:t>
      </w:r>
    </w:p>
    <w:p w14:paraId="50617BFC">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谈判文件正本除封面、封底、目录、分隔页外，其余每一页均应加盖供应商单位公章，并由供应商的法定代表人或其委托代理人签署姓名（不得使用印章、签名章或其他电子制版签名代替），谈判文件应尽量避免涂改、行间插字或删除。如果出现上述情况，修改之处应加盖供应商单位公章或由供应商的法定代表人或其委托代理人签字确认。</w:t>
      </w:r>
    </w:p>
    <w:p w14:paraId="59CA236F">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（三）谈判文件的密封、标记：</w:t>
      </w:r>
    </w:p>
    <w:p w14:paraId="2C06E2DC">
      <w:pPr>
        <w:spacing w:line="560" w:lineRule="exact"/>
        <w:ind w:firstLine="640" w:firstLineChars="200"/>
        <w:rPr>
          <w:rFonts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 xml:space="preserve">谈判文件正本和副本应分开包装，分别加贴封条，并在封套的封口处加盖供应商单位公章。封套上注明项目名称、项目编号、谈判人名称和地址、“正本”、“副本”字样及“在  </w:t>
      </w:r>
      <w:r>
        <w:rPr>
          <w:rFonts w:hint="eastAsia" w:ascii="仿宋_GB2312" w:hAnsi="仿宋_GB2312" w:eastAsia="仿宋_GB2312" w:cs="仿宋_GB2312"/>
          <w:snapToGrid w:val="0"/>
          <w:sz w:val="32"/>
          <w:szCs w:val="32"/>
          <w:highlight w:val="none"/>
          <w:u w:val="single"/>
        </w:rPr>
        <w:t>年  月  日  时</w:t>
      </w:r>
      <w:r>
        <w:rPr>
          <w:rFonts w:hint="eastAsia" w:ascii="仿宋_GB2312" w:hAnsi="仿宋_GB2312" w:eastAsia="仿宋_GB2312" w:cs="仿宋_GB2312"/>
          <w:snapToGrid w:val="0"/>
          <w:sz w:val="32"/>
          <w:szCs w:val="32"/>
          <w:highlight w:val="none"/>
        </w:rPr>
        <w:t>前不得拆封”字样。</w:t>
      </w:r>
    </w:p>
    <w:p w14:paraId="35C54FBB">
      <w:pPr>
        <w:pStyle w:val="3"/>
        <w:spacing w:before="0" w:after="0" w:line="660" w:lineRule="exact"/>
        <w:ind w:firstLine="880" w:firstLineChars="200"/>
        <w:jc w:val="center"/>
        <w:rPr>
          <w:rFonts w:ascii="方正小标宋简体" w:hAnsi="仿宋_GB2312" w:eastAsia="方正小标宋简体"/>
          <w:b w:val="0"/>
          <w:bCs/>
          <w:color w:val="000000"/>
          <w:szCs w:val="44"/>
          <w:highlight w:val="none"/>
        </w:rPr>
      </w:pPr>
      <w:bookmarkStart w:id="8" w:name="_Toc18772"/>
      <w:bookmarkStart w:id="9" w:name="_Toc161767419"/>
      <w:bookmarkStart w:id="10" w:name="_Toc135998992"/>
      <w:r>
        <w:rPr>
          <w:rFonts w:hint="eastAsia" w:ascii="方正小标宋简体" w:hAnsi="仿宋_GB2312" w:eastAsia="方正小标宋简体"/>
          <w:b w:val="0"/>
          <w:bCs/>
          <w:color w:val="000000"/>
          <w:szCs w:val="44"/>
          <w:highlight w:val="none"/>
        </w:rPr>
        <w:br w:type="page"/>
      </w:r>
    </w:p>
    <w:p w14:paraId="31DE43F6">
      <w:pPr>
        <w:pStyle w:val="3"/>
        <w:spacing w:before="0" w:after="0" w:line="660" w:lineRule="exact"/>
        <w:ind w:firstLine="880" w:firstLineChars="200"/>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第三章 合同主要条款及格式</w:t>
      </w:r>
      <w:bookmarkEnd w:id="8"/>
    </w:p>
    <w:p w14:paraId="3D07A0C6">
      <w:pPr>
        <w:spacing w:line="400" w:lineRule="exact"/>
        <w:jc w:val="center"/>
        <w:rPr>
          <w:b/>
          <w:sz w:val="52"/>
          <w:szCs w:val="44"/>
          <w:highlight w:val="none"/>
        </w:rPr>
      </w:pPr>
      <w:bookmarkStart w:id="11" w:name="_Toc97794046"/>
    </w:p>
    <w:bookmarkEnd w:id="9"/>
    <w:bookmarkEnd w:id="10"/>
    <w:bookmarkEnd w:id="11"/>
    <w:p w14:paraId="3FA20924">
      <w:pPr>
        <w:spacing w:line="480" w:lineRule="exact"/>
        <w:ind w:firstLine="640" w:firstLineChars="200"/>
        <w:rPr>
          <w:rFonts w:ascii="宋体" w:hAnsi="宋体" w:cs="宋体"/>
          <w:sz w:val="32"/>
          <w:szCs w:val="32"/>
          <w:highlight w:val="none"/>
        </w:rPr>
      </w:pPr>
      <w:bookmarkStart w:id="12" w:name="_Toc414431079"/>
      <w:bookmarkStart w:id="13" w:name="_Toc2782"/>
      <w:bookmarkStart w:id="14" w:name="_Toc96584967"/>
      <w:bookmarkStart w:id="15" w:name="_Toc96585093"/>
      <w:bookmarkStart w:id="16" w:name="_Toc16449"/>
      <w:bookmarkStart w:id="17" w:name="_Toc135999006"/>
      <w:bookmarkStart w:id="18" w:name="_Toc161767428"/>
      <w:r>
        <w:rPr>
          <w:rFonts w:hint="eastAsia" w:ascii="宋体" w:hAnsi="宋体" w:cs="宋体"/>
          <w:sz w:val="32"/>
          <w:szCs w:val="32"/>
          <w:highlight w:val="none"/>
        </w:rPr>
        <w:t xml:space="preserve">签订日期：             签订地点： </w:t>
      </w:r>
    </w:p>
    <w:p w14:paraId="38D1B064">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供方：</w:t>
      </w:r>
      <w:r>
        <w:rPr>
          <w:rFonts w:hint="eastAsia" w:ascii="宋体" w:hAnsi="宋体" w:cs="宋体"/>
          <w:sz w:val="32"/>
          <w:szCs w:val="32"/>
          <w:highlight w:val="none"/>
        </w:rPr>
        <w:tab/>
      </w:r>
      <w:r>
        <w:rPr>
          <w:rFonts w:hint="eastAsia" w:ascii="宋体" w:hAnsi="宋体" w:cs="宋体"/>
          <w:sz w:val="32"/>
          <w:szCs w:val="32"/>
          <w:highlight w:val="none"/>
        </w:rPr>
        <w:t xml:space="preserve">                 需方：江苏长江地质勘查院</w:t>
      </w:r>
    </w:p>
    <w:p w14:paraId="3129ACCB">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双方本着平等自愿、公平互利的原则，根据《中华人民共和国民法典》及相关法律、法规的规定订立以下合同，双方在此确认：</w:t>
      </w:r>
    </w:p>
    <w:p w14:paraId="09504950">
      <w:pPr>
        <w:spacing w:line="480" w:lineRule="exact"/>
        <w:ind w:firstLine="640" w:firstLineChars="200"/>
        <w:outlineLvl w:val="0"/>
        <w:rPr>
          <w:rFonts w:ascii="宋体" w:hAnsi="宋体" w:cs="宋体"/>
          <w:sz w:val="32"/>
          <w:szCs w:val="32"/>
          <w:highlight w:val="none"/>
        </w:rPr>
      </w:pPr>
      <w:bookmarkStart w:id="19" w:name="_Toc10659"/>
      <w:bookmarkStart w:id="20" w:name="_Toc32622"/>
      <w:r>
        <w:rPr>
          <w:rFonts w:hint="eastAsia" w:ascii="宋体" w:hAnsi="宋体" w:cs="宋体"/>
          <w:sz w:val="32"/>
          <w:szCs w:val="32"/>
          <w:highlight w:val="none"/>
        </w:rPr>
        <w:t>1、双方就本合同的各项条款已充分地向对方进行了解释；</w:t>
      </w:r>
      <w:bookmarkEnd w:id="19"/>
      <w:bookmarkEnd w:id="20"/>
    </w:p>
    <w:p w14:paraId="1F972BDF">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2、双方已完全理解本合同各项条款的含义及遵守这些条款可能产生的后果；</w:t>
      </w:r>
    </w:p>
    <w:p w14:paraId="31DF5AFC">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3、双方一致同意严格遵守本合同全部条款。  </w:t>
      </w:r>
    </w:p>
    <w:p w14:paraId="6F086556">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一、品名、规格、数量、含税价、总金额、交货期及交货地       </w:t>
      </w:r>
    </w:p>
    <w:tbl>
      <w:tblPr>
        <w:tblStyle w:val="21"/>
        <w:tblW w:w="8491" w:type="dxa"/>
        <w:tblInd w:w="0" w:type="dxa"/>
        <w:tblLayout w:type="fixed"/>
        <w:tblCellMar>
          <w:top w:w="0" w:type="dxa"/>
          <w:left w:w="108" w:type="dxa"/>
          <w:bottom w:w="0" w:type="dxa"/>
          <w:right w:w="108" w:type="dxa"/>
        </w:tblCellMar>
      </w:tblPr>
      <w:tblGrid>
        <w:gridCol w:w="590"/>
        <w:gridCol w:w="1629"/>
        <w:gridCol w:w="885"/>
        <w:gridCol w:w="737"/>
        <w:gridCol w:w="930"/>
        <w:gridCol w:w="765"/>
        <w:gridCol w:w="735"/>
        <w:gridCol w:w="840"/>
        <w:gridCol w:w="1380"/>
      </w:tblGrid>
      <w:tr w14:paraId="3B5ABEF4">
        <w:tblPrEx>
          <w:tblCellMar>
            <w:top w:w="0" w:type="dxa"/>
            <w:left w:w="108" w:type="dxa"/>
            <w:bottom w:w="0" w:type="dxa"/>
            <w:right w:w="108" w:type="dxa"/>
          </w:tblCellMar>
        </w:tblPrEx>
        <w:trPr>
          <w:trHeight w:val="1100"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025EA654">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品名</w:t>
            </w: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14:paraId="11E65476">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规 格</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6523F5A">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数量(</w:t>
            </w:r>
            <w:r>
              <w:rPr>
                <w:rFonts w:hint="eastAsia" w:ascii="宋体" w:hAnsi="宋体" w:cs="宋体"/>
                <w:color w:val="000000"/>
                <w:kern w:val="0"/>
                <w:szCs w:val="21"/>
                <w:highlight w:val="none"/>
                <w:lang w:val="en-US" w:eastAsia="zh-CN"/>
              </w:rPr>
              <w:t>根</w:t>
            </w:r>
            <w:r>
              <w:rPr>
                <w:rFonts w:hint="eastAsia" w:ascii="宋体" w:hAnsi="宋体" w:cs="宋体"/>
                <w:color w:val="000000"/>
                <w:kern w:val="0"/>
                <w:szCs w:val="21"/>
                <w:highlight w:val="none"/>
              </w:rPr>
              <w:t>)</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338A297E">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税率（%）</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50E4766A">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含税单价</w:t>
            </w:r>
          </w:p>
          <w:p w14:paraId="2734C79A">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（元/</w:t>
            </w:r>
            <w:r>
              <w:rPr>
                <w:rFonts w:hint="eastAsia" w:ascii="宋体" w:hAnsi="宋体" w:cs="宋体"/>
                <w:color w:val="000000"/>
                <w:kern w:val="0"/>
                <w:szCs w:val="21"/>
                <w:highlight w:val="none"/>
                <w:lang w:val="en-US" w:eastAsia="zh-CN"/>
              </w:rPr>
              <w:t>根</w:t>
            </w:r>
            <w:r>
              <w:rPr>
                <w:rFonts w:hint="eastAsia" w:ascii="宋体" w:hAnsi="宋体" w:cs="宋体"/>
                <w:color w:val="000000"/>
                <w:kern w:val="0"/>
                <w:szCs w:val="21"/>
                <w:highlight w:val="none"/>
              </w:rPr>
              <w:t>）</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EDC4783">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总金额（元）</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73A1875D">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交货期</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2B8D99A">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交货地</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4D4A1460">
            <w:pPr>
              <w:widowControl/>
              <w:spacing w:line="3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备注</w:t>
            </w:r>
          </w:p>
        </w:tc>
      </w:tr>
      <w:tr w14:paraId="6860A4E5">
        <w:tblPrEx>
          <w:tblCellMar>
            <w:top w:w="0" w:type="dxa"/>
            <w:left w:w="108" w:type="dxa"/>
            <w:bottom w:w="0" w:type="dxa"/>
            <w:right w:w="108" w:type="dxa"/>
          </w:tblCellMar>
        </w:tblPrEx>
        <w:trPr>
          <w:trHeight w:val="995"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05F2D561">
            <w:pPr>
              <w:widowControl/>
              <w:jc w:val="center"/>
              <w:textAlignment w:val="center"/>
              <w:rPr>
                <w:rStyle w:val="34"/>
                <w:rFonts w:hint="default"/>
                <w:highlight w:val="none"/>
                <w:lang w:bidi="ar"/>
              </w:rPr>
            </w:pP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14:paraId="0E263874">
            <w:pPr>
              <w:widowControl/>
              <w:jc w:val="center"/>
              <w:textAlignment w:val="center"/>
              <w:rPr>
                <w:rStyle w:val="34"/>
                <w:rFonts w:hint="default"/>
                <w:highlight w:val="none"/>
                <w:lang w:bidi="ar"/>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6CB6AC5C">
            <w:pPr>
              <w:widowControl/>
              <w:jc w:val="center"/>
              <w:textAlignment w:val="center"/>
              <w:rPr>
                <w:rStyle w:val="34"/>
                <w:rFonts w:hint="default"/>
                <w:highlight w:val="none"/>
                <w:lang w:bidi="ar"/>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32A27C8D">
            <w:pPr>
              <w:widowControl/>
              <w:spacing w:line="560" w:lineRule="exact"/>
              <w:jc w:val="center"/>
              <w:rPr>
                <w:rFonts w:ascii="宋体" w:hAnsi="宋体" w:cs="宋体"/>
                <w:color w:val="000000"/>
                <w:kern w:val="0"/>
                <w:szCs w:val="21"/>
                <w:highlight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8D32E29">
            <w:pPr>
              <w:widowControl/>
              <w:spacing w:line="560" w:lineRule="exact"/>
              <w:jc w:val="center"/>
              <w:rPr>
                <w:rFonts w:ascii="宋体" w:hAnsi="宋体" w:cs="宋体"/>
                <w:color w:val="000000"/>
                <w:kern w:val="0"/>
                <w:szCs w:val="21"/>
                <w:highlight w:val="none"/>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B8ED4D3">
            <w:pPr>
              <w:widowControl/>
              <w:spacing w:line="560" w:lineRule="exact"/>
              <w:jc w:val="center"/>
              <w:rPr>
                <w:rFonts w:ascii="宋体" w:hAnsi="宋体" w:cs="宋体"/>
                <w:color w:val="000000"/>
                <w:kern w:val="0"/>
                <w:szCs w:val="21"/>
                <w:highlight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10A45EC7">
            <w:pPr>
              <w:widowControl/>
              <w:spacing w:line="560" w:lineRule="exact"/>
              <w:jc w:val="center"/>
              <w:rPr>
                <w:rFonts w:ascii="宋体" w:hAnsi="宋体" w:cs="宋体"/>
                <w:color w:val="000000"/>
                <w:kern w:val="0"/>
                <w:szCs w:val="21"/>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06BD57E">
            <w:pPr>
              <w:widowControl/>
              <w:spacing w:line="560" w:lineRule="exact"/>
              <w:jc w:val="center"/>
              <w:rPr>
                <w:rFonts w:ascii="宋体" w:hAnsi="宋体" w:cs="宋体"/>
                <w:color w:val="000000"/>
                <w:kern w:val="0"/>
                <w:szCs w:val="21"/>
                <w:highlight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4D2F954A">
            <w:pPr>
              <w:widowControl/>
              <w:spacing w:line="400" w:lineRule="exact"/>
              <w:jc w:val="center"/>
              <w:rPr>
                <w:rFonts w:ascii="宋体" w:hAnsi="宋体" w:cs="宋体"/>
                <w:color w:val="000000"/>
                <w:kern w:val="0"/>
                <w:szCs w:val="21"/>
                <w:highlight w:val="none"/>
              </w:rPr>
            </w:pPr>
          </w:p>
        </w:tc>
      </w:tr>
      <w:tr w14:paraId="0008DF76">
        <w:tblPrEx>
          <w:tblCellMar>
            <w:top w:w="0" w:type="dxa"/>
            <w:left w:w="108" w:type="dxa"/>
            <w:bottom w:w="0" w:type="dxa"/>
            <w:right w:w="108" w:type="dxa"/>
          </w:tblCellMar>
        </w:tblPrEx>
        <w:trPr>
          <w:trHeight w:val="916"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45FD3D8C">
            <w:pPr>
              <w:widowControl/>
              <w:jc w:val="center"/>
              <w:textAlignment w:val="center"/>
              <w:rPr>
                <w:rStyle w:val="34"/>
                <w:rFonts w:hint="default"/>
                <w:highlight w:val="none"/>
                <w:lang w:bidi="ar"/>
              </w:rPr>
            </w:pP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14:paraId="43CCCEAA">
            <w:pPr>
              <w:widowControl/>
              <w:jc w:val="center"/>
              <w:textAlignment w:val="center"/>
              <w:rPr>
                <w:rStyle w:val="34"/>
                <w:rFonts w:hint="default"/>
                <w:highlight w:val="none"/>
                <w:lang w:bidi="ar"/>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BC2E070">
            <w:pPr>
              <w:widowControl/>
              <w:jc w:val="center"/>
              <w:textAlignment w:val="center"/>
              <w:rPr>
                <w:rStyle w:val="34"/>
                <w:rFonts w:hint="default"/>
                <w:highlight w:val="none"/>
                <w:lang w:bidi="ar"/>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6FDC801A">
            <w:pPr>
              <w:widowControl/>
              <w:spacing w:line="560" w:lineRule="exact"/>
              <w:jc w:val="center"/>
              <w:rPr>
                <w:rFonts w:ascii="宋体" w:hAnsi="宋体" w:cs="宋体"/>
                <w:color w:val="000000"/>
                <w:kern w:val="0"/>
                <w:szCs w:val="21"/>
                <w:highlight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407C378C">
            <w:pPr>
              <w:widowControl/>
              <w:spacing w:line="560" w:lineRule="exact"/>
              <w:jc w:val="center"/>
              <w:rPr>
                <w:rFonts w:ascii="宋体" w:hAnsi="宋体" w:cs="宋体"/>
                <w:color w:val="000000"/>
                <w:kern w:val="0"/>
                <w:szCs w:val="21"/>
                <w:highlight w:val="none"/>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6547751">
            <w:pPr>
              <w:widowControl/>
              <w:spacing w:line="560" w:lineRule="exact"/>
              <w:jc w:val="center"/>
              <w:rPr>
                <w:rFonts w:ascii="宋体" w:hAnsi="宋体" w:cs="宋体"/>
                <w:color w:val="000000"/>
                <w:kern w:val="0"/>
                <w:szCs w:val="21"/>
                <w:highlight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59471B83">
            <w:pPr>
              <w:widowControl/>
              <w:spacing w:line="560" w:lineRule="exact"/>
              <w:jc w:val="center"/>
              <w:rPr>
                <w:rFonts w:ascii="宋体" w:hAnsi="宋体" w:cs="宋体"/>
                <w:color w:val="000000"/>
                <w:kern w:val="0"/>
                <w:szCs w:val="21"/>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94A469E">
            <w:pPr>
              <w:widowControl/>
              <w:spacing w:line="560" w:lineRule="exact"/>
              <w:jc w:val="center"/>
              <w:rPr>
                <w:rFonts w:ascii="宋体" w:hAnsi="宋体" w:cs="宋体"/>
                <w:color w:val="000000"/>
                <w:kern w:val="0"/>
                <w:szCs w:val="21"/>
                <w:highlight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1703E52A">
            <w:pPr>
              <w:widowControl/>
              <w:spacing w:line="400" w:lineRule="exact"/>
              <w:jc w:val="center"/>
              <w:rPr>
                <w:rFonts w:ascii="宋体" w:hAnsi="宋体" w:cs="宋体"/>
                <w:color w:val="000000"/>
                <w:kern w:val="0"/>
                <w:szCs w:val="21"/>
                <w:highlight w:val="none"/>
              </w:rPr>
            </w:pPr>
          </w:p>
        </w:tc>
      </w:tr>
      <w:tr w14:paraId="38512F8C">
        <w:tblPrEx>
          <w:tblCellMar>
            <w:top w:w="0" w:type="dxa"/>
            <w:left w:w="108" w:type="dxa"/>
            <w:bottom w:w="0" w:type="dxa"/>
            <w:right w:w="108" w:type="dxa"/>
          </w:tblCellMar>
        </w:tblPrEx>
        <w:trPr>
          <w:trHeight w:val="916"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2D0B0215">
            <w:pPr>
              <w:widowControl/>
              <w:jc w:val="center"/>
              <w:textAlignment w:val="center"/>
              <w:rPr>
                <w:rStyle w:val="34"/>
                <w:rFonts w:hint="default"/>
                <w:highlight w:val="none"/>
                <w:lang w:bidi="ar"/>
              </w:rPr>
            </w:pP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14:paraId="7ED1D689">
            <w:pPr>
              <w:widowControl/>
              <w:jc w:val="center"/>
              <w:textAlignment w:val="center"/>
              <w:rPr>
                <w:rStyle w:val="34"/>
                <w:rFonts w:hint="default"/>
                <w:highlight w:val="none"/>
                <w:lang w:bidi="ar"/>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C79D96C">
            <w:pPr>
              <w:widowControl/>
              <w:jc w:val="center"/>
              <w:textAlignment w:val="center"/>
              <w:rPr>
                <w:rStyle w:val="34"/>
                <w:rFonts w:hint="default"/>
                <w:highlight w:val="none"/>
                <w:lang w:bidi="ar"/>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7884B150">
            <w:pPr>
              <w:widowControl/>
              <w:spacing w:line="560" w:lineRule="exact"/>
              <w:jc w:val="center"/>
              <w:rPr>
                <w:rFonts w:ascii="宋体" w:hAnsi="宋体" w:cs="宋体"/>
                <w:color w:val="000000"/>
                <w:kern w:val="0"/>
                <w:szCs w:val="21"/>
                <w:highlight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03F57A05">
            <w:pPr>
              <w:widowControl/>
              <w:spacing w:line="560" w:lineRule="exact"/>
              <w:jc w:val="center"/>
              <w:rPr>
                <w:rFonts w:ascii="宋体" w:hAnsi="宋体" w:cs="宋体"/>
                <w:color w:val="000000"/>
                <w:kern w:val="0"/>
                <w:szCs w:val="21"/>
                <w:highlight w:val="none"/>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9046DC1">
            <w:pPr>
              <w:widowControl/>
              <w:spacing w:line="560" w:lineRule="exact"/>
              <w:jc w:val="center"/>
              <w:rPr>
                <w:rFonts w:ascii="宋体" w:hAnsi="宋体" w:cs="宋体"/>
                <w:color w:val="000000"/>
                <w:kern w:val="0"/>
                <w:szCs w:val="21"/>
                <w:highlight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371E39E0">
            <w:pPr>
              <w:widowControl/>
              <w:spacing w:line="560" w:lineRule="exact"/>
              <w:jc w:val="center"/>
              <w:rPr>
                <w:rFonts w:ascii="宋体" w:hAnsi="宋体" w:cs="宋体"/>
                <w:color w:val="000000"/>
                <w:kern w:val="0"/>
                <w:szCs w:val="21"/>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9780D23">
            <w:pPr>
              <w:widowControl/>
              <w:spacing w:line="560" w:lineRule="exact"/>
              <w:jc w:val="center"/>
              <w:rPr>
                <w:rFonts w:ascii="宋体" w:hAnsi="宋体" w:cs="宋体"/>
                <w:color w:val="000000"/>
                <w:kern w:val="0"/>
                <w:szCs w:val="21"/>
                <w:highlight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5D50E0CC">
            <w:pPr>
              <w:widowControl/>
              <w:spacing w:line="400" w:lineRule="exact"/>
              <w:jc w:val="center"/>
              <w:rPr>
                <w:rFonts w:ascii="宋体" w:hAnsi="宋体" w:cs="宋体"/>
                <w:color w:val="000000"/>
                <w:kern w:val="0"/>
                <w:szCs w:val="21"/>
                <w:highlight w:val="none"/>
              </w:rPr>
            </w:pPr>
          </w:p>
        </w:tc>
      </w:tr>
      <w:tr w14:paraId="100B2284">
        <w:tblPrEx>
          <w:tblCellMar>
            <w:top w:w="0" w:type="dxa"/>
            <w:left w:w="108" w:type="dxa"/>
            <w:bottom w:w="0" w:type="dxa"/>
            <w:right w:w="108" w:type="dxa"/>
          </w:tblCellMar>
        </w:tblPrEx>
        <w:trPr>
          <w:trHeight w:val="976" w:hRule="atLeast"/>
        </w:trPr>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31569C51">
            <w:pPr>
              <w:widowControl/>
              <w:jc w:val="center"/>
              <w:textAlignment w:val="center"/>
              <w:rPr>
                <w:rStyle w:val="34"/>
                <w:rFonts w:hint="default"/>
                <w:highlight w:val="none"/>
                <w:lang w:bidi="ar"/>
              </w:rPr>
            </w:pPr>
          </w:p>
        </w:tc>
        <w:tc>
          <w:tcPr>
            <w:tcW w:w="1629" w:type="dxa"/>
            <w:tcBorders>
              <w:top w:val="single" w:color="auto" w:sz="4" w:space="0"/>
              <w:left w:val="single" w:color="auto" w:sz="4" w:space="0"/>
              <w:bottom w:val="single" w:color="auto" w:sz="4" w:space="0"/>
              <w:right w:val="single" w:color="auto" w:sz="4" w:space="0"/>
            </w:tcBorders>
            <w:shd w:val="clear" w:color="auto" w:fill="auto"/>
            <w:vAlign w:val="center"/>
          </w:tcPr>
          <w:p w14:paraId="468355E0">
            <w:pPr>
              <w:widowControl/>
              <w:jc w:val="center"/>
              <w:textAlignment w:val="center"/>
              <w:rPr>
                <w:rStyle w:val="34"/>
                <w:rFonts w:hint="default"/>
                <w:highlight w:val="none"/>
                <w:lang w:bidi="ar"/>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4F281EDE">
            <w:pPr>
              <w:widowControl/>
              <w:jc w:val="center"/>
              <w:textAlignment w:val="center"/>
              <w:rPr>
                <w:rStyle w:val="34"/>
                <w:rFonts w:hint="default"/>
                <w:highlight w:val="none"/>
                <w:lang w:bidi="ar"/>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3E3E2722">
            <w:pPr>
              <w:widowControl/>
              <w:spacing w:line="560" w:lineRule="exact"/>
              <w:jc w:val="center"/>
              <w:rPr>
                <w:rFonts w:ascii="宋体" w:hAnsi="宋体" w:cs="宋体"/>
                <w:color w:val="000000"/>
                <w:kern w:val="0"/>
                <w:szCs w:val="21"/>
                <w:highlight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6E0D24AF">
            <w:pPr>
              <w:widowControl/>
              <w:spacing w:line="560" w:lineRule="exact"/>
              <w:jc w:val="center"/>
              <w:rPr>
                <w:rFonts w:ascii="宋体" w:hAnsi="宋体" w:cs="宋体"/>
                <w:color w:val="000000"/>
                <w:kern w:val="0"/>
                <w:szCs w:val="21"/>
                <w:highlight w:val="none"/>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72C9E46">
            <w:pPr>
              <w:widowControl/>
              <w:spacing w:line="560" w:lineRule="exact"/>
              <w:jc w:val="center"/>
              <w:rPr>
                <w:rFonts w:ascii="宋体" w:hAnsi="宋体" w:cs="宋体"/>
                <w:color w:val="000000"/>
                <w:kern w:val="0"/>
                <w:szCs w:val="21"/>
                <w:highlight w:val="none"/>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558DE7C7">
            <w:pPr>
              <w:widowControl/>
              <w:spacing w:line="560" w:lineRule="exact"/>
              <w:jc w:val="center"/>
              <w:rPr>
                <w:rFonts w:ascii="宋体" w:hAnsi="宋体" w:cs="宋体"/>
                <w:color w:val="000000"/>
                <w:kern w:val="0"/>
                <w:szCs w:val="21"/>
                <w:highlight w:val="none"/>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08B5061">
            <w:pPr>
              <w:widowControl/>
              <w:spacing w:line="560" w:lineRule="exact"/>
              <w:jc w:val="center"/>
              <w:rPr>
                <w:rFonts w:ascii="宋体" w:hAnsi="宋体" w:cs="宋体"/>
                <w:color w:val="000000"/>
                <w:kern w:val="0"/>
                <w:szCs w:val="21"/>
                <w:highlight w:val="none"/>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CB70F29">
            <w:pPr>
              <w:widowControl/>
              <w:spacing w:line="400" w:lineRule="exact"/>
              <w:jc w:val="center"/>
              <w:rPr>
                <w:rFonts w:ascii="宋体" w:hAnsi="宋体" w:cs="宋体"/>
                <w:color w:val="000000"/>
                <w:kern w:val="0"/>
                <w:szCs w:val="21"/>
                <w:highlight w:val="none"/>
              </w:rPr>
            </w:pPr>
          </w:p>
        </w:tc>
      </w:tr>
      <w:tr w14:paraId="63A3D840">
        <w:tblPrEx>
          <w:tblCellMar>
            <w:top w:w="0" w:type="dxa"/>
            <w:left w:w="108" w:type="dxa"/>
            <w:bottom w:w="0" w:type="dxa"/>
            <w:right w:w="108" w:type="dxa"/>
          </w:tblCellMar>
        </w:tblPrEx>
        <w:trPr>
          <w:trHeight w:val="407" w:hRule="atLeast"/>
        </w:trPr>
        <w:tc>
          <w:tcPr>
            <w:tcW w:w="31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299632">
            <w:pPr>
              <w:widowControl/>
              <w:spacing w:line="56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含税合计人民币小写金额</w:t>
            </w:r>
          </w:p>
        </w:tc>
        <w:tc>
          <w:tcPr>
            <w:tcW w:w="538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12F34F3">
            <w:pPr>
              <w:widowControl/>
              <w:spacing w:line="560" w:lineRule="exact"/>
              <w:ind w:firstLine="420" w:firstLineChars="200"/>
              <w:jc w:val="center"/>
              <w:rPr>
                <w:rFonts w:ascii="宋体" w:hAnsi="宋体" w:cs="宋体"/>
                <w:color w:val="000000"/>
                <w:kern w:val="0"/>
                <w:szCs w:val="21"/>
                <w:highlight w:val="none"/>
              </w:rPr>
            </w:pPr>
          </w:p>
        </w:tc>
      </w:tr>
      <w:tr w14:paraId="034C634F">
        <w:tblPrEx>
          <w:tblCellMar>
            <w:top w:w="0" w:type="dxa"/>
            <w:left w:w="108" w:type="dxa"/>
            <w:bottom w:w="0" w:type="dxa"/>
            <w:right w:w="108" w:type="dxa"/>
          </w:tblCellMar>
        </w:tblPrEx>
        <w:trPr>
          <w:trHeight w:val="415" w:hRule="atLeast"/>
        </w:trPr>
        <w:tc>
          <w:tcPr>
            <w:tcW w:w="31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96158E">
            <w:pPr>
              <w:widowControl/>
              <w:spacing w:line="56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含税合计人民币大写金额</w:t>
            </w:r>
          </w:p>
        </w:tc>
        <w:tc>
          <w:tcPr>
            <w:tcW w:w="538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64B1E74">
            <w:pPr>
              <w:widowControl/>
              <w:spacing w:line="560" w:lineRule="exact"/>
              <w:ind w:firstLine="420" w:firstLineChars="200"/>
              <w:jc w:val="center"/>
              <w:rPr>
                <w:rFonts w:ascii="宋体" w:hAnsi="宋体" w:cs="宋体"/>
                <w:color w:val="000000"/>
                <w:kern w:val="0"/>
                <w:szCs w:val="21"/>
                <w:highlight w:val="none"/>
              </w:rPr>
            </w:pPr>
          </w:p>
        </w:tc>
      </w:tr>
      <w:tr w14:paraId="063503CB">
        <w:tblPrEx>
          <w:tblCellMar>
            <w:top w:w="0" w:type="dxa"/>
            <w:left w:w="108" w:type="dxa"/>
            <w:bottom w:w="0" w:type="dxa"/>
            <w:right w:w="108" w:type="dxa"/>
          </w:tblCellMar>
        </w:tblPrEx>
        <w:trPr>
          <w:trHeight w:val="425" w:hRule="atLeast"/>
        </w:trPr>
        <w:tc>
          <w:tcPr>
            <w:tcW w:w="849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905F3BE">
            <w:pPr>
              <w:widowControl/>
              <w:spacing w:line="56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备注：</w:t>
            </w:r>
          </w:p>
        </w:tc>
      </w:tr>
    </w:tbl>
    <w:p w14:paraId="6569F8FF">
      <w:pPr>
        <w:numPr>
          <w:ilvl w:val="0"/>
          <w:numId w:val="2"/>
        </w:numPr>
        <w:spacing w:line="560" w:lineRule="exact"/>
        <w:ind w:left="60" w:firstLine="640" w:firstLineChars="200"/>
        <w:rPr>
          <w:rFonts w:hint="eastAsia" w:ascii="宋体" w:hAnsi="宋体" w:cs="宋体"/>
          <w:sz w:val="32"/>
          <w:szCs w:val="32"/>
          <w:highlight w:val="none"/>
        </w:rPr>
      </w:pPr>
      <w:r>
        <w:rPr>
          <w:rFonts w:hint="eastAsia" w:ascii="宋体" w:hAnsi="宋体" w:cs="宋体"/>
          <w:sz w:val="32"/>
          <w:szCs w:val="32"/>
          <w:highlight w:val="none"/>
        </w:rPr>
        <w:t>运输方式：供方负责</w:t>
      </w:r>
    </w:p>
    <w:p w14:paraId="400721C9">
      <w:pPr>
        <w:numPr>
          <w:ilvl w:val="0"/>
          <w:numId w:val="2"/>
        </w:numPr>
        <w:spacing w:line="560" w:lineRule="exact"/>
        <w:ind w:left="60" w:firstLine="640" w:firstLineChars="200"/>
        <w:rPr>
          <w:rFonts w:hint="eastAsia" w:ascii="宋体" w:hAnsi="宋体" w:cs="宋体"/>
          <w:sz w:val="32"/>
          <w:szCs w:val="32"/>
          <w:highlight w:val="none"/>
        </w:rPr>
      </w:pPr>
      <w:r>
        <w:rPr>
          <w:rFonts w:hint="eastAsia" w:ascii="宋体" w:hAnsi="宋体" w:cs="宋体"/>
          <w:sz w:val="32"/>
          <w:szCs w:val="32"/>
          <w:highlight w:val="none"/>
        </w:rPr>
        <w:t>运杂费承担方：供方</w:t>
      </w:r>
    </w:p>
    <w:p w14:paraId="583281D1">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四、供货结算方式：</w:t>
      </w:r>
    </w:p>
    <w:p w14:paraId="3759F468">
      <w:pPr>
        <w:widowControl/>
        <w:spacing w:line="560" w:lineRule="exact"/>
        <w:ind w:firstLine="640" w:firstLineChars="200"/>
        <w:jc w:val="left"/>
        <w:rPr>
          <w:rFonts w:hint="eastAsia" w:ascii="宋体" w:hAnsi="宋体" w:cs="宋体"/>
          <w:sz w:val="32"/>
          <w:szCs w:val="32"/>
          <w:highlight w:val="yellow"/>
        </w:rPr>
      </w:pPr>
      <w:r>
        <w:rPr>
          <w:rFonts w:hint="eastAsia" w:ascii="仿宋_GB2312" w:hAnsi="仿宋_GB2312" w:eastAsia="仿宋_GB2312" w:cs="仿宋_GB2312"/>
          <w:snapToGrid w:val="0"/>
          <w:sz w:val="32"/>
          <w:szCs w:val="32"/>
          <w:highlight w:val="yellow"/>
        </w:rPr>
        <w:t>合同签订后，</w:t>
      </w:r>
      <w:r>
        <w:rPr>
          <w:rFonts w:hint="eastAsia" w:ascii="仿宋_GB2312" w:hAnsi="仿宋_GB2312" w:eastAsia="仿宋_GB2312" w:cs="仿宋_GB2312"/>
          <w:snapToGrid w:val="0"/>
          <w:sz w:val="32"/>
          <w:szCs w:val="32"/>
          <w:highlight w:val="yellow"/>
          <w:lang w:val="en-US" w:eastAsia="zh-CN"/>
        </w:rPr>
        <w:t>支付相应发货批次钻杆的押金（具体以双方协商为准），钻杆租赁费用待租赁期结束后一次性付清。</w:t>
      </w:r>
    </w:p>
    <w:p w14:paraId="6100C98B">
      <w:pPr>
        <w:numPr>
          <w:ilvl w:val="0"/>
          <w:numId w:val="0"/>
        </w:numPr>
        <w:spacing w:line="560" w:lineRule="exact"/>
        <w:ind w:firstLine="640" w:firstLineChars="200"/>
        <w:rPr>
          <w:rFonts w:hint="eastAsia" w:ascii="宋体" w:hAnsi="宋体" w:cs="宋体"/>
          <w:sz w:val="32"/>
          <w:szCs w:val="32"/>
          <w:highlight w:val="yellow"/>
          <w:lang w:val="en-US" w:eastAsia="zh-CN"/>
        </w:rPr>
      </w:pPr>
      <w:r>
        <w:rPr>
          <w:rFonts w:hint="eastAsia" w:ascii="宋体" w:hAnsi="宋体" w:cs="宋体"/>
          <w:sz w:val="32"/>
          <w:szCs w:val="32"/>
          <w:highlight w:val="yellow"/>
        </w:rPr>
        <w:t>质保期从验收合格之日起</w:t>
      </w:r>
      <w:r>
        <w:rPr>
          <w:rFonts w:hint="eastAsia" w:ascii="宋体" w:hAnsi="宋体" w:cs="宋体"/>
          <w:sz w:val="32"/>
          <w:szCs w:val="32"/>
          <w:highlight w:val="yellow"/>
          <w:lang w:val="en-US" w:eastAsia="zh-CN"/>
        </w:rPr>
        <w:t>至租赁结束</w:t>
      </w:r>
      <w:r>
        <w:rPr>
          <w:rFonts w:hint="eastAsia" w:ascii="宋体" w:hAnsi="宋体" w:cs="宋体"/>
          <w:sz w:val="32"/>
          <w:szCs w:val="32"/>
          <w:highlight w:val="yellow"/>
        </w:rPr>
        <w:t>。</w:t>
      </w:r>
      <w:r>
        <w:rPr>
          <w:rFonts w:hint="eastAsia" w:ascii="宋体" w:hAnsi="宋体" w:cs="宋体"/>
          <w:sz w:val="32"/>
          <w:szCs w:val="32"/>
          <w:highlight w:val="yellow"/>
          <w:lang w:val="en-US" w:eastAsia="zh-CN"/>
        </w:rPr>
        <w:t>具体合同细节双方协商。</w:t>
      </w:r>
    </w:p>
    <w:p w14:paraId="0EDCFF08">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五、付款方式：银行承兑、汇款。</w:t>
      </w:r>
    </w:p>
    <w:p w14:paraId="21C0EEF1">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六、付款票据及贴息承担方：电汇</w:t>
      </w:r>
    </w:p>
    <w:p w14:paraId="489E9C5C">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七、交货磅差：</w:t>
      </w:r>
      <w:r>
        <w:rPr>
          <w:rFonts w:hint="eastAsia" w:ascii="宋体" w:hAnsi="宋体" w:cs="宋体"/>
          <w:sz w:val="32"/>
          <w:szCs w:val="32"/>
          <w:highlight w:val="none"/>
          <w:u w:val="single"/>
        </w:rPr>
        <w:t xml:space="preserve">±3‰ </w:t>
      </w:r>
    </w:p>
    <w:p w14:paraId="4267F0B3">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八、货款结算约定：</w:t>
      </w:r>
      <w:r>
        <w:rPr>
          <w:rFonts w:hint="eastAsia" w:ascii="宋体" w:hAnsi="宋体" w:cs="宋体"/>
          <w:sz w:val="32"/>
          <w:szCs w:val="32"/>
          <w:highlight w:val="yellow"/>
        </w:rPr>
        <w:t>按实际</w:t>
      </w:r>
      <w:r>
        <w:rPr>
          <w:rFonts w:hint="eastAsia" w:ascii="宋体" w:hAnsi="宋体" w:cs="宋体"/>
          <w:sz w:val="32"/>
          <w:szCs w:val="32"/>
          <w:highlight w:val="yellow"/>
          <w:lang w:val="en-US" w:eastAsia="zh-CN"/>
        </w:rPr>
        <w:t>交付数量</w:t>
      </w:r>
      <w:r>
        <w:rPr>
          <w:rFonts w:hint="eastAsia" w:ascii="宋体" w:hAnsi="宋体" w:cs="宋体"/>
          <w:sz w:val="32"/>
          <w:szCs w:val="32"/>
          <w:highlight w:val="yellow"/>
        </w:rPr>
        <w:t>为准</w:t>
      </w:r>
      <w:r>
        <w:rPr>
          <w:rFonts w:hint="eastAsia" w:ascii="宋体" w:hAnsi="宋体" w:cs="宋体"/>
          <w:sz w:val="32"/>
          <w:szCs w:val="32"/>
          <w:highlight w:val="none"/>
        </w:rPr>
        <w:t>。</w:t>
      </w:r>
    </w:p>
    <w:p w14:paraId="3FA06863">
      <w:pPr>
        <w:spacing w:line="560" w:lineRule="exact"/>
        <w:ind w:left="60" w:firstLine="640" w:firstLineChars="200"/>
        <w:rPr>
          <w:rFonts w:ascii="宋体" w:hAnsi="宋体" w:cs="宋体"/>
          <w:sz w:val="32"/>
          <w:szCs w:val="32"/>
          <w:highlight w:val="none"/>
        </w:rPr>
      </w:pPr>
      <w:r>
        <w:rPr>
          <w:rFonts w:hint="eastAsia" w:ascii="宋体" w:hAnsi="宋体" w:cs="宋体"/>
          <w:sz w:val="32"/>
          <w:szCs w:val="32"/>
          <w:highlight w:val="none"/>
        </w:rPr>
        <w:t>九、验收</w:t>
      </w:r>
    </w:p>
    <w:p w14:paraId="19F05DE0">
      <w:pPr>
        <w:spacing w:line="560" w:lineRule="exact"/>
        <w:ind w:left="60" w:firstLine="640" w:firstLineChars="200"/>
        <w:rPr>
          <w:rFonts w:hint="eastAsia" w:ascii="宋体" w:hAnsi="宋体" w:cs="宋体"/>
          <w:sz w:val="32"/>
          <w:szCs w:val="32"/>
          <w:highlight w:val="none"/>
        </w:rPr>
      </w:pPr>
      <w:r>
        <w:rPr>
          <w:rFonts w:hint="eastAsia" w:ascii="宋体" w:hAnsi="宋体" w:cs="宋体"/>
          <w:sz w:val="32"/>
          <w:szCs w:val="32"/>
          <w:highlight w:val="none"/>
        </w:rPr>
        <w:t>1、供方应严格按照合同规定发货，如需变动应事先征得需方同意并签订供需双方变更合同。</w:t>
      </w:r>
    </w:p>
    <w:p w14:paraId="555E14B9">
      <w:pPr>
        <w:spacing w:line="560" w:lineRule="exact"/>
        <w:ind w:left="60" w:firstLine="640" w:firstLineChars="200"/>
        <w:rPr>
          <w:rFonts w:hint="eastAsia" w:ascii="宋体" w:hAnsi="宋体" w:cs="宋体"/>
          <w:sz w:val="32"/>
          <w:szCs w:val="32"/>
          <w:highlight w:val="none"/>
        </w:rPr>
      </w:pPr>
      <w:r>
        <w:rPr>
          <w:rFonts w:hint="eastAsia" w:ascii="宋体" w:hAnsi="宋体" w:cs="宋体"/>
          <w:sz w:val="32"/>
          <w:szCs w:val="32"/>
          <w:highlight w:val="none"/>
          <w:lang w:val="en-US" w:eastAsia="zh-CN"/>
        </w:rPr>
        <w:t>2、</w:t>
      </w:r>
      <w:r>
        <w:rPr>
          <w:rFonts w:hint="eastAsia" w:ascii="宋体" w:hAnsi="宋体" w:cs="宋体"/>
          <w:sz w:val="32"/>
          <w:szCs w:val="32"/>
          <w:highlight w:val="none"/>
        </w:rPr>
        <w:t>供方供给的钻杆进入采购方工地，交付采购方初步验收（含数量和外观质量等）</w:t>
      </w:r>
      <w:r>
        <w:rPr>
          <w:rFonts w:hint="eastAsia" w:ascii="宋体" w:hAnsi="宋体" w:cs="宋体"/>
          <w:sz w:val="32"/>
          <w:szCs w:val="32"/>
          <w:highlight w:val="none"/>
          <w:lang w:eastAsia="zh-CN"/>
        </w:rPr>
        <w:t>，</w:t>
      </w:r>
      <w:r>
        <w:rPr>
          <w:rFonts w:hint="eastAsia" w:ascii="宋体" w:hAnsi="宋体" w:cs="宋体"/>
          <w:sz w:val="32"/>
          <w:szCs w:val="32"/>
          <w:highlight w:val="none"/>
          <w:lang w:val="en-US" w:eastAsia="zh-CN"/>
        </w:rPr>
        <w:t>钻杆接头外径在120mm以上，管体外径在88mm以上，管体外表、丝扣完整无明显损伤</w:t>
      </w:r>
      <w:r>
        <w:rPr>
          <w:rFonts w:hint="eastAsia" w:ascii="宋体" w:hAnsi="宋体" w:cs="宋体"/>
          <w:sz w:val="32"/>
          <w:szCs w:val="32"/>
          <w:highlight w:val="none"/>
          <w:lang w:eastAsia="zh-CN"/>
        </w:rPr>
        <w:t>。</w:t>
      </w:r>
    </w:p>
    <w:p w14:paraId="3A484FAF">
      <w:pPr>
        <w:spacing w:line="560" w:lineRule="exact"/>
        <w:ind w:left="60" w:firstLine="640" w:firstLineChars="200"/>
        <w:rPr>
          <w:rFonts w:hint="eastAsia" w:ascii="宋体" w:hAnsi="宋体" w:cs="宋体"/>
          <w:sz w:val="32"/>
          <w:szCs w:val="32"/>
          <w:highlight w:val="none"/>
        </w:rPr>
      </w:pPr>
      <w:r>
        <w:rPr>
          <w:rFonts w:hint="eastAsia" w:ascii="宋体" w:hAnsi="宋体" w:cs="宋体"/>
          <w:sz w:val="32"/>
          <w:szCs w:val="32"/>
          <w:highlight w:val="none"/>
          <w:lang w:val="en-US" w:eastAsia="zh-CN"/>
        </w:rPr>
        <w:t>3</w:t>
      </w:r>
      <w:r>
        <w:rPr>
          <w:rFonts w:hint="eastAsia" w:ascii="宋体" w:hAnsi="宋体" w:cs="宋体"/>
          <w:sz w:val="32"/>
          <w:szCs w:val="32"/>
          <w:highlight w:val="none"/>
        </w:rPr>
        <w:t>、若因钻杆质量问题造成井损失，供应商须主动、及时配合处理，把影响降至最低，并承担由此产生的全部损失。</w:t>
      </w:r>
    </w:p>
    <w:p w14:paraId="5BD53B8D">
      <w:pPr>
        <w:spacing w:line="560" w:lineRule="exact"/>
        <w:ind w:left="60" w:firstLine="640" w:firstLineChars="200"/>
        <w:rPr>
          <w:rFonts w:hint="eastAsia" w:ascii="宋体" w:hAnsi="宋体" w:cs="宋体"/>
          <w:sz w:val="32"/>
          <w:szCs w:val="32"/>
          <w:highlight w:val="none"/>
        </w:rPr>
      </w:pPr>
      <w:r>
        <w:rPr>
          <w:rFonts w:hint="eastAsia" w:ascii="宋体" w:hAnsi="宋体" w:cs="宋体"/>
          <w:sz w:val="32"/>
          <w:szCs w:val="32"/>
          <w:highlight w:val="none"/>
          <w:lang w:val="en-US" w:eastAsia="zh-CN"/>
        </w:rPr>
        <w:t>4、</w:t>
      </w:r>
      <w:r>
        <w:rPr>
          <w:rFonts w:hint="eastAsia" w:ascii="宋体" w:hAnsi="宋体" w:cs="宋体"/>
          <w:sz w:val="32"/>
          <w:szCs w:val="32"/>
          <w:highlight w:val="none"/>
        </w:rPr>
        <w:t>质量保证期限</w:t>
      </w:r>
    </w:p>
    <w:p w14:paraId="46D4DAAD">
      <w:pPr>
        <w:spacing w:line="560" w:lineRule="exact"/>
        <w:ind w:left="-420" w:leftChars="-200" w:firstLine="640" w:firstLineChars="200"/>
        <w:rPr>
          <w:rFonts w:hint="eastAsia" w:ascii="宋体" w:hAnsi="宋体" w:cs="宋体"/>
          <w:sz w:val="32"/>
          <w:szCs w:val="32"/>
          <w:highlight w:val="none"/>
        </w:rPr>
      </w:pPr>
      <w:r>
        <w:rPr>
          <w:rFonts w:hint="eastAsia" w:ascii="宋体" w:hAnsi="宋体" w:cs="宋体"/>
          <w:sz w:val="32"/>
          <w:szCs w:val="32"/>
          <w:highlight w:val="none"/>
        </w:rPr>
        <w:t>质量保证的期限</w:t>
      </w:r>
      <w:r>
        <w:rPr>
          <w:rFonts w:hint="eastAsia" w:ascii="宋体" w:hAnsi="宋体" w:cs="宋体"/>
          <w:sz w:val="32"/>
          <w:szCs w:val="32"/>
          <w:highlight w:val="none"/>
          <w:lang w:val="en-US" w:eastAsia="zh-CN"/>
        </w:rPr>
        <w:t>为</w:t>
      </w:r>
      <w:r>
        <w:rPr>
          <w:rFonts w:hint="eastAsia" w:ascii="宋体" w:hAnsi="宋体" w:cs="宋体"/>
          <w:sz w:val="32"/>
          <w:szCs w:val="32"/>
          <w:highlight w:val="none"/>
        </w:rPr>
        <w:t>钻杆交付租赁使用之日起</w:t>
      </w:r>
      <w:r>
        <w:rPr>
          <w:rFonts w:hint="eastAsia" w:ascii="宋体" w:hAnsi="宋体" w:cs="宋体"/>
          <w:sz w:val="32"/>
          <w:szCs w:val="32"/>
          <w:highlight w:val="none"/>
          <w:lang w:val="en-US" w:eastAsia="zh-CN"/>
        </w:rPr>
        <w:t>至结束</w:t>
      </w:r>
      <w:r>
        <w:rPr>
          <w:rFonts w:hint="eastAsia" w:ascii="宋体" w:hAnsi="宋体" w:cs="宋体"/>
          <w:sz w:val="32"/>
          <w:szCs w:val="32"/>
          <w:highlight w:val="none"/>
        </w:rPr>
        <w:t>，在保证期内，如果钻杆出现因质量问题导致的损坏或故障，</w:t>
      </w:r>
      <w:r>
        <w:rPr>
          <w:rFonts w:hint="eastAsia" w:ascii="宋体" w:hAnsi="宋体" w:cs="宋体"/>
          <w:sz w:val="32"/>
          <w:szCs w:val="32"/>
          <w:highlight w:val="none"/>
          <w:lang w:val="en-US" w:eastAsia="zh-CN"/>
        </w:rPr>
        <w:t>供方</w:t>
      </w:r>
      <w:r>
        <w:rPr>
          <w:rFonts w:hint="eastAsia" w:ascii="宋体" w:hAnsi="宋体" w:cs="宋体"/>
          <w:sz w:val="32"/>
          <w:szCs w:val="32"/>
          <w:highlight w:val="none"/>
        </w:rPr>
        <w:t>应承担相应的责任。</w:t>
      </w:r>
    </w:p>
    <w:p w14:paraId="2EF54EE4">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lang w:val="en-US" w:eastAsia="zh-CN"/>
        </w:rPr>
        <w:t>5、</w:t>
      </w:r>
      <w:r>
        <w:rPr>
          <w:rFonts w:hint="eastAsia" w:ascii="宋体" w:hAnsi="宋体" w:cs="宋体"/>
          <w:sz w:val="32"/>
          <w:szCs w:val="32"/>
          <w:highlight w:val="none"/>
        </w:rPr>
        <w:t>售后服务内容</w:t>
      </w:r>
    </w:p>
    <w:p w14:paraId="6627FEE3">
      <w:pPr>
        <w:spacing w:line="560" w:lineRule="exact"/>
        <w:ind w:left="-420" w:leftChars="-200" w:firstLine="640" w:firstLineChars="200"/>
        <w:rPr>
          <w:rFonts w:hint="eastAsia" w:ascii="宋体" w:hAnsi="宋体" w:cs="宋体"/>
          <w:sz w:val="32"/>
          <w:szCs w:val="32"/>
          <w:highlight w:val="none"/>
        </w:rPr>
      </w:pPr>
      <w:r>
        <w:rPr>
          <w:rFonts w:hint="eastAsia" w:ascii="宋体" w:hAnsi="宋体" w:cs="宋体"/>
          <w:sz w:val="32"/>
          <w:szCs w:val="32"/>
          <w:highlight w:val="none"/>
          <w:lang w:val="en-US" w:eastAsia="zh-CN"/>
        </w:rPr>
        <w:t>供方</w:t>
      </w:r>
      <w:r>
        <w:rPr>
          <w:rFonts w:hint="eastAsia" w:ascii="宋体" w:hAnsi="宋体" w:cs="宋体"/>
          <w:sz w:val="32"/>
          <w:szCs w:val="32"/>
          <w:highlight w:val="none"/>
        </w:rPr>
        <w:t>在质量保证期内提供的售后服务内容</w:t>
      </w:r>
      <w:r>
        <w:rPr>
          <w:rFonts w:hint="eastAsia" w:ascii="宋体" w:hAnsi="宋体" w:cs="宋体"/>
          <w:sz w:val="32"/>
          <w:szCs w:val="32"/>
          <w:highlight w:val="none"/>
          <w:lang w:eastAsia="zh-CN"/>
        </w:rPr>
        <w:t>：</w:t>
      </w:r>
      <w:r>
        <w:rPr>
          <w:rFonts w:hint="eastAsia" w:ascii="宋体" w:hAnsi="宋体" w:cs="宋体"/>
          <w:sz w:val="32"/>
          <w:szCs w:val="32"/>
          <w:highlight w:val="none"/>
        </w:rPr>
        <w:t>对损坏钻杆的免费维修或更换服务。如果钻杆在使用过程中出现质量问题，</w:t>
      </w:r>
      <w:r>
        <w:rPr>
          <w:rFonts w:hint="eastAsia" w:ascii="宋体" w:hAnsi="宋体" w:cs="宋体"/>
          <w:sz w:val="32"/>
          <w:szCs w:val="32"/>
          <w:highlight w:val="none"/>
          <w:lang w:val="en-US" w:eastAsia="zh-CN"/>
        </w:rPr>
        <w:t>供方</w:t>
      </w:r>
      <w:r>
        <w:rPr>
          <w:rFonts w:hint="eastAsia" w:ascii="宋体" w:hAnsi="宋体" w:cs="宋体"/>
          <w:sz w:val="32"/>
          <w:szCs w:val="32"/>
          <w:highlight w:val="none"/>
        </w:rPr>
        <w:t>应在接到通知后的</w:t>
      </w:r>
      <w:r>
        <w:rPr>
          <w:rFonts w:hint="eastAsia" w:ascii="宋体" w:hAnsi="宋体" w:cs="宋体"/>
          <w:sz w:val="32"/>
          <w:szCs w:val="32"/>
          <w:highlight w:val="none"/>
          <w:lang w:val="en-US" w:eastAsia="zh-CN"/>
        </w:rPr>
        <w:t>1</w:t>
      </w:r>
      <w:r>
        <w:rPr>
          <w:rFonts w:hint="eastAsia" w:ascii="宋体" w:hAnsi="宋体" w:cs="宋体"/>
          <w:sz w:val="32"/>
          <w:szCs w:val="32"/>
          <w:highlight w:val="none"/>
        </w:rPr>
        <w:t>小时内做出响应，并根据实际情况尽快安排维修或更换事宜。</w:t>
      </w:r>
    </w:p>
    <w:p w14:paraId="1BBF2B6F">
      <w:pPr>
        <w:spacing w:line="560" w:lineRule="exact"/>
        <w:ind w:left="60" w:firstLine="640" w:firstLineChars="200"/>
        <w:jc w:val="left"/>
        <w:rPr>
          <w:rFonts w:ascii="宋体" w:hAnsi="宋体" w:cs="宋体"/>
          <w:sz w:val="32"/>
          <w:szCs w:val="32"/>
          <w:highlight w:val="none"/>
        </w:rPr>
      </w:pPr>
      <w:r>
        <w:rPr>
          <w:rFonts w:hint="eastAsia" w:ascii="宋体" w:hAnsi="宋体" w:cs="宋体"/>
          <w:sz w:val="32"/>
          <w:szCs w:val="32"/>
          <w:highlight w:val="none"/>
        </w:rPr>
        <w:t>十、异议处理</w:t>
      </w:r>
    </w:p>
    <w:p w14:paraId="5DCB5A0C">
      <w:pPr>
        <w:spacing w:line="560" w:lineRule="exact"/>
        <w:ind w:left="-420" w:firstLine="640" w:firstLineChars="200"/>
        <w:rPr>
          <w:rFonts w:ascii="宋体" w:hAnsi="宋体" w:cs="宋体"/>
          <w:sz w:val="32"/>
          <w:szCs w:val="32"/>
          <w:highlight w:val="none"/>
        </w:rPr>
      </w:pPr>
      <w:r>
        <w:rPr>
          <w:rFonts w:hint="eastAsia" w:ascii="宋体" w:hAnsi="宋体" w:cs="宋体"/>
          <w:sz w:val="32"/>
          <w:szCs w:val="32"/>
          <w:highlight w:val="none"/>
        </w:rPr>
        <w:t>合同执行过程中如发生异议，双方友好协商解决。如协商不成，按《中华人民共和国民法典》》有关条款执行。</w:t>
      </w:r>
    </w:p>
    <w:p w14:paraId="29454E2A">
      <w:pPr>
        <w:spacing w:line="560" w:lineRule="exact"/>
        <w:ind w:left="60" w:firstLine="640" w:firstLineChars="200"/>
        <w:jc w:val="left"/>
        <w:rPr>
          <w:rFonts w:ascii="宋体" w:hAnsi="宋体" w:cs="宋体"/>
          <w:sz w:val="32"/>
          <w:szCs w:val="32"/>
          <w:highlight w:val="none"/>
        </w:rPr>
      </w:pPr>
      <w:r>
        <w:rPr>
          <w:rFonts w:hint="eastAsia" w:ascii="宋体" w:hAnsi="宋体" w:cs="宋体"/>
          <w:sz w:val="32"/>
          <w:szCs w:val="32"/>
          <w:highlight w:val="none"/>
        </w:rPr>
        <w:t>十一、不可抗力</w:t>
      </w:r>
    </w:p>
    <w:p w14:paraId="49E17B1E">
      <w:pPr>
        <w:spacing w:line="560" w:lineRule="exact"/>
        <w:ind w:left="-420" w:leftChars="-200" w:firstLine="640" w:firstLineChars="200"/>
        <w:jc w:val="left"/>
        <w:rPr>
          <w:rFonts w:ascii="宋体" w:hAnsi="宋体" w:cs="宋体"/>
          <w:sz w:val="32"/>
          <w:szCs w:val="32"/>
          <w:highlight w:val="none"/>
        </w:rPr>
      </w:pPr>
      <w:r>
        <w:rPr>
          <w:rFonts w:hint="eastAsia" w:ascii="宋体" w:hAnsi="宋体" w:cs="宋体"/>
          <w:sz w:val="32"/>
          <w:szCs w:val="32"/>
          <w:highlight w:val="none"/>
        </w:rPr>
        <w:t>当事人一方发生了不可抗力事件，双方应协商合同变更、继续履行或者终止履行的事宜。</w:t>
      </w:r>
    </w:p>
    <w:p w14:paraId="768F8308">
      <w:pPr>
        <w:spacing w:line="560" w:lineRule="exact"/>
        <w:ind w:left="60" w:firstLine="640" w:firstLineChars="200"/>
        <w:jc w:val="left"/>
        <w:rPr>
          <w:rFonts w:ascii="宋体" w:hAnsi="宋体" w:cs="宋体"/>
          <w:sz w:val="32"/>
          <w:szCs w:val="32"/>
          <w:highlight w:val="none"/>
        </w:rPr>
      </w:pPr>
      <w:r>
        <w:rPr>
          <w:rFonts w:hint="eastAsia" w:ascii="宋体" w:hAnsi="宋体" w:cs="宋体"/>
          <w:sz w:val="32"/>
          <w:szCs w:val="32"/>
          <w:highlight w:val="none"/>
        </w:rPr>
        <w:t>十二、其它事项</w:t>
      </w:r>
    </w:p>
    <w:p w14:paraId="701A7988">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rPr>
        <w:t>1、本合同的附件为本合同不可缺少的组成部分，附件与本合同具有同等的法律效力。</w:t>
      </w:r>
    </w:p>
    <w:p w14:paraId="2F9097F4">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rPr>
        <w:t>2、如与货物的有关权利(包括所有权、知识产权)而引起的有关争议，供方应负责解决并承担由此产生的费用。</w:t>
      </w:r>
    </w:p>
    <w:p w14:paraId="6CFFDCFA">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lang w:val="en-US" w:eastAsia="zh-CN"/>
        </w:rPr>
        <w:t>3</w:t>
      </w:r>
      <w:r>
        <w:rPr>
          <w:rFonts w:hint="eastAsia" w:ascii="宋体" w:hAnsi="宋体" w:cs="宋体"/>
          <w:sz w:val="32"/>
          <w:szCs w:val="32"/>
          <w:highlight w:val="none"/>
        </w:rPr>
        <w:t>、供方在不履行或不完全履行其与需方订立的其他合同项下的义务时，需方有权暂缓履行本合同项下的需方的义务并终止合同。</w:t>
      </w:r>
    </w:p>
    <w:p w14:paraId="743BF607">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lang w:val="en-US" w:eastAsia="zh-CN"/>
        </w:rPr>
        <w:t>4</w:t>
      </w:r>
      <w:r>
        <w:rPr>
          <w:rFonts w:hint="eastAsia" w:ascii="宋体" w:hAnsi="宋体" w:cs="宋体"/>
          <w:sz w:val="32"/>
          <w:szCs w:val="32"/>
          <w:highlight w:val="none"/>
        </w:rPr>
        <w:t>、本合同一式两份，双方各执</w:t>
      </w:r>
      <w:r>
        <w:rPr>
          <w:rFonts w:hint="eastAsia" w:ascii="宋体" w:hAnsi="宋体" w:cs="宋体"/>
          <w:sz w:val="32"/>
          <w:szCs w:val="32"/>
          <w:highlight w:val="none"/>
          <w:u w:val="single"/>
        </w:rPr>
        <w:t>一</w:t>
      </w:r>
      <w:r>
        <w:rPr>
          <w:rFonts w:hint="eastAsia" w:ascii="宋体" w:hAnsi="宋体" w:cs="宋体"/>
          <w:sz w:val="32"/>
          <w:szCs w:val="32"/>
          <w:highlight w:val="none"/>
        </w:rPr>
        <w:t>份，具有同等效力。本合同经双方签字盖章生效。</w:t>
      </w:r>
    </w:p>
    <w:p w14:paraId="6E3FAF06">
      <w:pPr>
        <w:spacing w:line="560" w:lineRule="exact"/>
        <w:ind w:left="-420" w:leftChars="-200" w:firstLine="640" w:firstLineChars="200"/>
        <w:rPr>
          <w:rFonts w:ascii="宋体" w:hAnsi="宋体" w:cs="宋体"/>
          <w:sz w:val="32"/>
          <w:szCs w:val="32"/>
          <w:highlight w:val="none"/>
        </w:rPr>
      </w:pPr>
      <w:r>
        <w:rPr>
          <w:rFonts w:hint="eastAsia" w:ascii="宋体" w:hAnsi="宋体" w:cs="宋体"/>
          <w:sz w:val="32"/>
          <w:szCs w:val="32"/>
          <w:highlight w:val="none"/>
          <w:lang w:val="en-US" w:eastAsia="zh-CN"/>
        </w:rPr>
        <w:t>5</w:t>
      </w:r>
      <w:r>
        <w:rPr>
          <w:rFonts w:hint="eastAsia" w:ascii="宋体" w:hAnsi="宋体" w:cs="宋体"/>
          <w:sz w:val="32"/>
          <w:szCs w:val="32"/>
          <w:highlight w:val="none"/>
        </w:rPr>
        <w:t>、其他未尽事项：合同如有未尽事宜，须经双方共同协商，作出补充规定，补充规定与本合同具有同等效力。</w:t>
      </w:r>
    </w:p>
    <w:p w14:paraId="127543C0">
      <w:pPr>
        <w:spacing w:line="560" w:lineRule="exact"/>
        <w:ind w:firstLine="643" w:firstLineChars="200"/>
        <w:jc w:val="left"/>
        <w:rPr>
          <w:rFonts w:ascii="宋体" w:hAnsi="宋体" w:cs="宋体"/>
          <w:b/>
          <w:bCs/>
          <w:sz w:val="32"/>
          <w:szCs w:val="32"/>
          <w:highlight w:val="none"/>
        </w:rPr>
      </w:pPr>
      <w:r>
        <w:rPr>
          <w:rFonts w:hint="eastAsia" w:ascii="宋体" w:hAnsi="宋体" w:cs="宋体"/>
          <w:b/>
          <w:bCs/>
          <w:sz w:val="32"/>
          <w:szCs w:val="32"/>
          <w:highlight w:val="none"/>
        </w:rPr>
        <w:t xml:space="preserve">需方： </w:t>
      </w:r>
      <w:r>
        <w:rPr>
          <w:rFonts w:hint="eastAsia" w:ascii="宋体" w:hAnsi="宋体" w:cs="宋体"/>
          <w:sz w:val="32"/>
          <w:szCs w:val="32"/>
          <w:highlight w:val="none"/>
        </w:rPr>
        <w:t xml:space="preserve">                      </w:t>
      </w:r>
      <w:r>
        <w:rPr>
          <w:rFonts w:hint="eastAsia" w:ascii="宋体" w:hAnsi="宋体" w:cs="宋体"/>
          <w:b/>
          <w:bCs/>
          <w:sz w:val="32"/>
          <w:szCs w:val="32"/>
          <w:highlight w:val="none"/>
        </w:rPr>
        <w:t>供方：</w:t>
      </w:r>
    </w:p>
    <w:p w14:paraId="29613FA9">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单位名称：                   单位名称：</w:t>
      </w:r>
    </w:p>
    <w:p w14:paraId="470C232B">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办公地址：                   办公地址：</w:t>
      </w:r>
    </w:p>
    <w:p w14:paraId="6587A96D">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法定代表人：                 法定代表人：</w:t>
      </w:r>
    </w:p>
    <w:p w14:paraId="26CF3270">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委托代理人：                 委托代理人：</w:t>
      </w:r>
    </w:p>
    <w:p w14:paraId="576168B9">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联系电话：                   联系电话：</w:t>
      </w:r>
    </w:p>
    <w:p w14:paraId="28222982">
      <w:pPr>
        <w:spacing w:line="560" w:lineRule="exact"/>
        <w:ind w:firstLine="640" w:firstLineChars="200"/>
        <w:jc w:val="left"/>
        <w:rPr>
          <w:rFonts w:ascii="宋体" w:hAnsi="宋体" w:cs="宋体"/>
          <w:sz w:val="32"/>
          <w:szCs w:val="32"/>
          <w:highlight w:val="none"/>
        </w:rPr>
      </w:pPr>
      <w:r>
        <w:rPr>
          <w:rFonts w:hint="eastAsia" w:ascii="宋体" w:hAnsi="宋体" w:cs="宋体"/>
          <w:sz w:val="32"/>
          <w:szCs w:val="32"/>
          <w:highlight w:val="none"/>
        </w:rPr>
        <w:t>开户行：                     开户行：</w:t>
      </w:r>
    </w:p>
    <w:p w14:paraId="5E01B373">
      <w:pPr>
        <w:spacing w:line="560" w:lineRule="exact"/>
        <w:ind w:firstLine="640" w:firstLineChars="200"/>
        <w:jc w:val="left"/>
        <w:rPr>
          <w:highlight w:val="none"/>
        </w:rPr>
        <w:sectPr>
          <w:footerReference r:id="rId4" w:type="default"/>
          <w:pgSz w:w="11906" w:h="16839"/>
          <w:pgMar w:top="1431" w:right="1714" w:bottom="1359" w:left="1785" w:header="0" w:footer="1199" w:gutter="0"/>
          <w:pgNumType w:start="1" w:chapStyle="1"/>
          <w:cols w:space="720" w:num="1"/>
        </w:sectPr>
      </w:pPr>
      <w:r>
        <w:rPr>
          <w:rFonts w:hint="eastAsia" w:ascii="宋体" w:hAnsi="宋体" w:cs="宋体"/>
          <w:sz w:val="32"/>
          <w:szCs w:val="32"/>
          <w:highlight w:val="none"/>
        </w:rPr>
        <w:t>帐号：                       帐号</w:t>
      </w:r>
    </w:p>
    <w:p w14:paraId="1D6179A2">
      <w:pPr>
        <w:pStyle w:val="3"/>
        <w:spacing w:before="0" w:after="0" w:line="660" w:lineRule="exact"/>
        <w:jc w:val="center"/>
        <w:rPr>
          <w:rFonts w:ascii="方正小标宋简体" w:hAnsi="仿宋_GB2312" w:eastAsia="方正小标宋简体"/>
          <w:b w:val="0"/>
          <w:bCs/>
          <w:color w:val="000000"/>
          <w:szCs w:val="44"/>
          <w:highlight w:val="none"/>
        </w:rPr>
      </w:pPr>
      <w:bookmarkStart w:id="21" w:name="_Toc27502"/>
      <w:r>
        <w:rPr>
          <w:rFonts w:hint="eastAsia" w:ascii="方正小标宋简体" w:hAnsi="仿宋_GB2312" w:eastAsia="方正小标宋简体"/>
          <w:b w:val="0"/>
          <w:bCs/>
          <w:color w:val="000000"/>
          <w:szCs w:val="44"/>
          <w:highlight w:val="none"/>
        </w:rPr>
        <w:t>第</w:t>
      </w:r>
      <w:r>
        <w:rPr>
          <w:rFonts w:hint="eastAsia" w:ascii="方正小标宋简体" w:hAnsi="仿宋_GB2312" w:eastAsia="方正小标宋简体"/>
          <w:b w:val="0"/>
          <w:bCs/>
          <w:color w:val="000000"/>
          <w:szCs w:val="44"/>
          <w:highlight w:val="none"/>
          <w:lang w:val="en-US" w:eastAsia="zh-CN"/>
        </w:rPr>
        <w:t>四</w:t>
      </w:r>
      <w:r>
        <w:rPr>
          <w:rFonts w:hint="eastAsia" w:ascii="方正小标宋简体" w:hAnsi="仿宋_GB2312" w:eastAsia="方正小标宋简体"/>
          <w:b w:val="0"/>
          <w:bCs/>
          <w:color w:val="000000"/>
          <w:szCs w:val="44"/>
          <w:highlight w:val="none"/>
        </w:rPr>
        <w:t>章 产品质量要求</w:t>
      </w:r>
      <w:bookmarkEnd w:id="21"/>
    </w:p>
    <w:p w14:paraId="0D785A35">
      <w:pPr>
        <w:rPr>
          <w:highlight w:val="none"/>
        </w:rPr>
      </w:pPr>
    </w:p>
    <w:p w14:paraId="6500DE34">
      <w:pPr>
        <w:spacing w:line="560" w:lineRule="exact"/>
        <w:ind w:left="-420" w:leftChars="-200" w:firstLine="640" w:firstLineChars="200"/>
        <w:rPr>
          <w:rFonts w:hint="eastAsia" w:ascii="宋体" w:hAnsi="宋体" w:cs="宋体"/>
          <w:color w:val="000000" w:themeColor="text1"/>
          <w:sz w:val="32"/>
          <w:szCs w:val="32"/>
          <w:highlight w:val="none"/>
          <w:lang w:eastAsia="zh-CN"/>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t>1</w:t>
      </w:r>
      <w:r>
        <w:rPr>
          <w:rFonts w:hint="eastAsia" w:ascii="宋体" w:hAnsi="宋体" w:cs="宋体"/>
          <w:color w:val="000000" w:themeColor="text1"/>
          <w:sz w:val="32"/>
          <w:szCs w:val="32"/>
          <w:highlight w:val="none"/>
          <w14:textFill>
            <w14:solidFill>
              <w14:schemeClr w14:val="tx1"/>
            </w14:solidFill>
          </w14:textFill>
        </w:rPr>
        <w:t>、88.9mm*9.</w:t>
      </w:r>
      <w:r>
        <w:rPr>
          <w:rFonts w:ascii="宋体" w:hAnsi="宋体" w:cs="宋体"/>
          <w:color w:val="000000" w:themeColor="text1"/>
          <w:sz w:val="32"/>
          <w:szCs w:val="32"/>
          <w:highlight w:val="none"/>
          <w14:textFill>
            <w14:solidFill>
              <w14:schemeClr w14:val="tx1"/>
            </w14:solidFill>
          </w14:textFill>
        </w:rPr>
        <w:t>3</w:t>
      </w:r>
      <w:r>
        <w:rPr>
          <w:rFonts w:hint="eastAsia" w:ascii="宋体" w:hAnsi="宋体" w:cs="宋体"/>
          <w:color w:val="000000" w:themeColor="text1"/>
          <w:sz w:val="32"/>
          <w:szCs w:val="32"/>
          <w:highlight w:val="none"/>
          <w14:textFill>
            <w14:solidFill>
              <w14:schemeClr w14:val="tx1"/>
            </w14:solidFill>
          </w14:textFill>
        </w:rPr>
        <w:t>5mm,EU,G105,NC38,18°台肩</w:t>
      </w:r>
      <w:r>
        <w:rPr>
          <w:rFonts w:hint="eastAsia" w:ascii="宋体" w:hAnsi="宋体" w:cs="宋体"/>
          <w:color w:val="000000" w:themeColor="text1"/>
          <w:sz w:val="32"/>
          <w:szCs w:val="32"/>
          <w:highlight w:val="none"/>
          <w:lang w:eastAsia="zh-CN"/>
          <w14:textFill>
            <w14:solidFill>
              <w14:schemeClr w14:val="tx1"/>
            </w14:solidFill>
          </w14:textFill>
        </w:rPr>
        <w:t>。</w:t>
      </w:r>
    </w:p>
    <w:p w14:paraId="794E62BD">
      <w:pPr>
        <w:spacing w:line="560" w:lineRule="exact"/>
        <w:ind w:left="-420" w:leftChars="-200" w:firstLine="640" w:firstLineChars="200"/>
        <w:rPr>
          <w:rFonts w:ascii="宋体" w:hAnsi="宋体" w:cs="宋体"/>
          <w:color w:val="000000" w:themeColor="text1"/>
          <w:sz w:val="32"/>
          <w:szCs w:val="32"/>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t>2</w:t>
      </w:r>
      <w:r>
        <w:rPr>
          <w:rFonts w:hint="eastAsia" w:ascii="宋体" w:hAnsi="宋体" w:cs="宋体"/>
          <w:color w:val="000000" w:themeColor="text1"/>
          <w:sz w:val="32"/>
          <w:szCs w:val="32"/>
          <w:highlight w:val="none"/>
          <w14:textFill>
            <w14:solidFill>
              <w14:schemeClr w14:val="tx1"/>
            </w14:solidFill>
          </w14:textFill>
        </w:rPr>
        <w:t>、 Φ8</w:t>
      </w:r>
      <w:r>
        <w:rPr>
          <w:rFonts w:ascii="宋体" w:hAnsi="宋体" w:cs="宋体"/>
          <w:color w:val="000000" w:themeColor="text1"/>
          <w:sz w:val="32"/>
          <w:szCs w:val="32"/>
          <w:highlight w:val="none"/>
          <w14:textFill>
            <w14:solidFill>
              <w14:schemeClr w14:val="tx1"/>
            </w14:solidFill>
          </w14:textFill>
        </w:rPr>
        <w:t>8.9</w:t>
      </w:r>
      <w:r>
        <w:rPr>
          <w:rFonts w:hint="eastAsia" w:ascii="宋体" w:hAnsi="宋体" w:cs="宋体"/>
          <w:color w:val="000000" w:themeColor="text1"/>
          <w:sz w:val="32"/>
          <w:szCs w:val="32"/>
          <w:highlight w:val="none"/>
          <w14:textFill>
            <w14:solidFill>
              <w14:schemeClr w14:val="tx1"/>
            </w14:solidFill>
          </w14:textFill>
        </w:rPr>
        <w:t>mm钻杆壁厚9.</w:t>
      </w:r>
      <w:r>
        <w:rPr>
          <w:rFonts w:ascii="宋体" w:hAnsi="宋体" w:cs="宋体"/>
          <w:color w:val="000000" w:themeColor="text1"/>
          <w:sz w:val="32"/>
          <w:szCs w:val="32"/>
          <w:highlight w:val="none"/>
          <w14:textFill>
            <w14:solidFill>
              <w14:schemeClr w14:val="tx1"/>
            </w14:solidFill>
          </w14:textFill>
        </w:rPr>
        <w:t>3</w:t>
      </w:r>
      <w:r>
        <w:rPr>
          <w:rFonts w:hint="eastAsia" w:ascii="宋体" w:hAnsi="宋体" w:cs="宋体"/>
          <w:color w:val="000000" w:themeColor="text1"/>
          <w:sz w:val="32"/>
          <w:szCs w:val="32"/>
          <w:highlight w:val="none"/>
          <w14:textFill>
            <w14:solidFill>
              <w14:schemeClr w14:val="tx1"/>
            </w14:solidFill>
          </w14:textFill>
        </w:rPr>
        <w:t>5mm；钢级</w:t>
      </w:r>
      <w:r>
        <w:rPr>
          <w:rFonts w:hint="eastAsia" w:ascii="宋体" w:hAnsi="宋体" w:cs="宋体"/>
          <w:color w:val="000000" w:themeColor="text1"/>
          <w:sz w:val="32"/>
          <w:szCs w:val="32"/>
          <w:highlight w:val="none"/>
          <w:lang w:eastAsia="zh-CN"/>
          <w14:textFill>
            <w14:solidFill>
              <w14:schemeClr w14:val="tx1"/>
            </w14:solidFill>
          </w14:textFill>
        </w:rPr>
        <w:t>G105</w:t>
      </w:r>
      <w:r>
        <w:rPr>
          <w:rFonts w:hint="eastAsia" w:ascii="宋体" w:hAnsi="宋体" w:cs="宋体"/>
          <w:color w:val="000000" w:themeColor="text1"/>
          <w:sz w:val="32"/>
          <w:szCs w:val="32"/>
          <w:highlight w:val="none"/>
          <w14:textFill>
            <w14:solidFill>
              <w14:schemeClr w14:val="tx1"/>
            </w14:solidFill>
          </w14:textFill>
        </w:rPr>
        <w:t>,长度9.65m(长度范围是9.60m-9.70m，指有郊长度，不包括公扣长度）</w:t>
      </w:r>
    </w:p>
    <w:p w14:paraId="22CF6D49">
      <w:pPr>
        <w:spacing w:line="560" w:lineRule="exact"/>
        <w:ind w:left="-420" w:leftChars="-200" w:firstLine="640" w:firstLineChars="200"/>
        <w:rPr>
          <w:rFonts w:ascii="宋体" w:hAnsi="宋体" w:cs="宋体"/>
          <w:color w:val="000000" w:themeColor="text1"/>
          <w:sz w:val="32"/>
          <w:szCs w:val="32"/>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t>3</w:t>
      </w:r>
      <w:r>
        <w:rPr>
          <w:rFonts w:hint="eastAsia" w:ascii="宋体" w:hAnsi="宋体" w:cs="宋体"/>
          <w:color w:val="000000" w:themeColor="text1"/>
          <w:sz w:val="32"/>
          <w:szCs w:val="32"/>
          <w:highlight w:val="none"/>
          <w14:textFill>
            <w14:solidFill>
              <w14:schemeClr w14:val="tx1"/>
            </w14:solidFill>
          </w14:textFill>
        </w:rPr>
        <w:t>、管体钢级：</w:t>
      </w:r>
      <w:r>
        <w:rPr>
          <w:rFonts w:hint="eastAsia" w:ascii="宋体" w:hAnsi="宋体" w:cs="宋体"/>
          <w:color w:val="000000" w:themeColor="text1"/>
          <w:sz w:val="32"/>
          <w:szCs w:val="32"/>
          <w:highlight w:val="none"/>
          <w:lang w:eastAsia="zh-CN"/>
          <w14:textFill>
            <w14:solidFill>
              <w14:schemeClr w14:val="tx1"/>
            </w14:solidFill>
          </w14:textFill>
        </w:rPr>
        <w:t>G105</w:t>
      </w:r>
      <w:r>
        <w:rPr>
          <w:rFonts w:hint="eastAsia" w:ascii="宋体" w:hAnsi="宋体" w:cs="宋体"/>
          <w:color w:val="000000" w:themeColor="text1"/>
          <w:sz w:val="32"/>
          <w:szCs w:val="32"/>
          <w:highlight w:val="none"/>
          <w14:textFill>
            <w14:solidFill>
              <w14:schemeClr w14:val="tx1"/>
            </w14:solidFill>
          </w14:textFill>
        </w:rPr>
        <w:t>管体加厚端型式：外加厚EU型。</w:t>
      </w:r>
    </w:p>
    <w:p w14:paraId="78AFC977">
      <w:pPr>
        <w:spacing w:line="560" w:lineRule="exact"/>
        <w:ind w:left="-420" w:leftChars="-200" w:firstLine="640" w:firstLineChars="200"/>
        <w:rPr>
          <w:rFonts w:ascii="宋体" w:hAnsi="宋体" w:cs="宋体"/>
          <w:color w:val="000000" w:themeColor="text1"/>
          <w:sz w:val="32"/>
          <w:szCs w:val="32"/>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、钻杆内径：Φ68.3mm,接头外径：Φ12</w:t>
      </w:r>
      <w:r>
        <w:rPr>
          <w:rFonts w:hint="eastAsia" w:ascii="宋体" w:hAnsi="宋体" w:cs="宋体"/>
          <w:color w:val="000000" w:themeColor="text1"/>
          <w:sz w:val="32"/>
          <w:szCs w:val="32"/>
          <w:highlight w:val="none"/>
          <w:lang w:val="en-US" w:eastAsia="zh-CN"/>
          <w14:textFill>
            <w14:solidFill>
              <w14:schemeClr w14:val="tx1"/>
            </w14:solidFill>
          </w14:textFill>
        </w:rPr>
        <w:t>0</w:t>
      </w:r>
      <w:r>
        <w:rPr>
          <w:rFonts w:hint="eastAsia" w:ascii="宋体" w:hAnsi="宋体" w:cs="宋体"/>
          <w:color w:val="000000" w:themeColor="text1"/>
          <w:sz w:val="32"/>
          <w:szCs w:val="32"/>
          <w:highlight w:val="none"/>
          <w14:textFill>
            <w14:solidFill>
              <w14:schemeClr w14:val="tx1"/>
            </w14:solidFill>
          </w14:textFill>
        </w:rPr>
        <w:t>mm</w:t>
      </w:r>
      <w:r>
        <w:rPr>
          <w:rFonts w:hint="eastAsia" w:ascii="宋体" w:hAnsi="宋体" w:cs="宋体"/>
          <w:color w:val="000000" w:themeColor="text1"/>
          <w:sz w:val="32"/>
          <w:szCs w:val="32"/>
          <w:highlight w:val="none"/>
          <w:lang w:val="en-US" w:eastAsia="zh-CN"/>
          <w14:textFill>
            <w14:solidFill>
              <w14:schemeClr w14:val="tx1"/>
            </w14:solidFill>
          </w14:textFill>
        </w:rPr>
        <w:t>以上</w:t>
      </w:r>
      <w:r>
        <w:rPr>
          <w:rFonts w:hint="eastAsia" w:ascii="宋体" w:hAnsi="宋体" w:cs="宋体"/>
          <w:color w:val="000000" w:themeColor="text1"/>
          <w:sz w:val="32"/>
          <w:szCs w:val="32"/>
          <w:highlight w:val="none"/>
          <w14:textFill>
            <w14:solidFill>
              <w14:schemeClr w14:val="tx1"/>
            </w14:solidFill>
          </w14:textFill>
        </w:rPr>
        <w:t>,接头螺纹类型:NC38。</w:t>
      </w:r>
    </w:p>
    <w:p w14:paraId="058B8AA4">
      <w:pPr>
        <w:spacing w:line="560" w:lineRule="exact"/>
        <w:ind w:left="-420" w:leftChars="-200" w:firstLine="640" w:firstLineChars="200"/>
        <w:rPr>
          <w:rFonts w:ascii="宋体" w:hAnsi="宋体" w:cs="宋体"/>
          <w:sz w:val="32"/>
          <w:szCs w:val="32"/>
          <w:highlight w:val="none"/>
        </w:rPr>
      </w:pPr>
      <w:r>
        <w:rPr>
          <w:rFonts w:ascii="宋体" w:hAnsi="宋体" w:cs="宋体"/>
          <w:color w:val="000000" w:themeColor="text1"/>
          <w:sz w:val="32"/>
          <w:szCs w:val="32"/>
          <w:highlight w:val="none"/>
          <w14:textFill>
            <w14:solidFill>
              <w14:schemeClr w14:val="tx1"/>
            </w14:solidFill>
          </w14:textFill>
        </w:rPr>
        <w:t>5</w:t>
      </w:r>
      <w:r>
        <w:rPr>
          <w:rFonts w:hint="eastAsia" w:ascii="宋体" w:hAnsi="宋体" w:cs="宋体"/>
          <w:color w:val="000000" w:themeColor="text1"/>
          <w:sz w:val="32"/>
          <w:szCs w:val="32"/>
          <w:highlight w:val="none"/>
          <w14:textFill>
            <w14:solidFill>
              <w14:schemeClr w14:val="tx1"/>
            </w14:solidFill>
          </w14:textFill>
        </w:rPr>
        <w:t>、</w:t>
      </w:r>
      <w:r>
        <w:rPr>
          <w:rFonts w:ascii="宋体" w:hAnsi="宋体" w:cs="宋体"/>
          <w:color w:val="000000" w:themeColor="text1"/>
          <w:sz w:val="32"/>
          <w:szCs w:val="32"/>
          <w:highlight w:val="none"/>
          <w14:textFill>
            <w14:solidFill>
              <w14:schemeClr w14:val="tx1"/>
            </w14:solidFill>
          </w14:textFill>
        </w:rPr>
        <w:t>满足 API 5DP-</w:t>
      </w:r>
      <w:r>
        <w:rPr>
          <w:rFonts w:ascii="宋体" w:hAnsi="宋体" w:cs="宋体"/>
          <w:sz w:val="32"/>
          <w:szCs w:val="32"/>
          <w:highlight w:val="none"/>
        </w:rPr>
        <w:t>2020，API Spec7-2 标准要求</w:t>
      </w:r>
      <w:r>
        <w:rPr>
          <w:rFonts w:hint="eastAsia" w:ascii="宋体" w:hAnsi="宋体" w:cs="宋体"/>
          <w:sz w:val="32"/>
          <w:szCs w:val="32"/>
          <w:highlight w:val="none"/>
        </w:rPr>
        <w:t>。</w:t>
      </w:r>
    </w:p>
    <w:p w14:paraId="7CBE720D">
      <w:pPr>
        <w:spacing w:line="560" w:lineRule="exact"/>
        <w:ind w:left="-420" w:leftChars="-200" w:firstLine="640" w:firstLineChars="200"/>
        <w:rPr>
          <w:rFonts w:hint="eastAsia" w:ascii="宋体" w:hAnsi="宋体" w:cs="宋体"/>
          <w:sz w:val="32"/>
          <w:szCs w:val="32"/>
          <w:highlight w:val="none"/>
        </w:rPr>
      </w:pPr>
      <w:r>
        <w:rPr>
          <w:rFonts w:hint="eastAsia" w:ascii="宋体" w:hAnsi="宋体" w:cs="宋体"/>
          <w:sz w:val="32"/>
          <w:szCs w:val="32"/>
          <w:highlight w:val="none"/>
          <w:lang w:val="en-US" w:eastAsia="zh-CN"/>
        </w:rPr>
        <w:t>6、</w:t>
      </w:r>
      <w:r>
        <w:rPr>
          <w:rFonts w:hint="eastAsia" w:ascii="宋体" w:hAnsi="宋体" w:cs="宋体"/>
          <w:sz w:val="32"/>
          <w:szCs w:val="32"/>
          <w:highlight w:val="none"/>
        </w:rPr>
        <w:t>质量保证期限</w:t>
      </w:r>
    </w:p>
    <w:p w14:paraId="2EDE6652">
      <w:pPr>
        <w:spacing w:line="560" w:lineRule="exact"/>
        <w:ind w:left="-420" w:leftChars="-200" w:firstLine="640" w:firstLineChars="200"/>
        <w:rPr>
          <w:rFonts w:hint="eastAsia" w:ascii="宋体" w:hAnsi="宋体" w:cs="宋体"/>
          <w:sz w:val="32"/>
          <w:szCs w:val="32"/>
          <w:highlight w:val="none"/>
        </w:rPr>
      </w:pPr>
      <w:r>
        <w:rPr>
          <w:rFonts w:hint="eastAsia" w:ascii="宋体" w:hAnsi="宋体" w:cs="宋体"/>
          <w:sz w:val="32"/>
          <w:szCs w:val="32"/>
          <w:highlight w:val="none"/>
        </w:rPr>
        <w:t>质量保证的期限</w:t>
      </w:r>
      <w:r>
        <w:rPr>
          <w:rFonts w:hint="eastAsia" w:ascii="宋体" w:hAnsi="宋体" w:cs="宋体"/>
          <w:sz w:val="32"/>
          <w:szCs w:val="32"/>
          <w:highlight w:val="none"/>
          <w:lang w:val="en-US" w:eastAsia="zh-CN"/>
        </w:rPr>
        <w:t>为</w:t>
      </w:r>
      <w:r>
        <w:rPr>
          <w:rFonts w:hint="eastAsia" w:ascii="宋体" w:hAnsi="宋体" w:cs="宋体"/>
          <w:sz w:val="32"/>
          <w:szCs w:val="32"/>
          <w:highlight w:val="none"/>
        </w:rPr>
        <w:t>钻杆交付租赁使用之日起</w:t>
      </w:r>
      <w:r>
        <w:rPr>
          <w:rFonts w:hint="eastAsia" w:ascii="宋体" w:hAnsi="宋体" w:cs="宋体"/>
          <w:sz w:val="32"/>
          <w:szCs w:val="32"/>
          <w:highlight w:val="none"/>
          <w:lang w:val="en-US" w:eastAsia="zh-CN"/>
        </w:rPr>
        <w:t>至结束</w:t>
      </w:r>
      <w:r>
        <w:rPr>
          <w:rFonts w:hint="eastAsia" w:ascii="宋体" w:hAnsi="宋体" w:cs="宋体"/>
          <w:sz w:val="32"/>
          <w:szCs w:val="32"/>
          <w:highlight w:val="none"/>
        </w:rPr>
        <w:t>，在保证期内，如果钻杆出现因质量问题导致的损坏或故障，谈判响应人应承担相应的责任。</w:t>
      </w:r>
    </w:p>
    <w:p w14:paraId="19E21C63">
      <w:pPr>
        <w:spacing w:line="560" w:lineRule="exact"/>
        <w:ind w:left="-420" w:leftChars="-200" w:firstLine="640" w:firstLineChars="200"/>
        <w:rPr>
          <w:rFonts w:hint="eastAsia" w:ascii="宋体" w:hAnsi="宋体" w:cs="宋体"/>
          <w:sz w:val="32"/>
          <w:szCs w:val="32"/>
          <w:highlight w:val="none"/>
        </w:rPr>
      </w:pPr>
      <w:r>
        <w:rPr>
          <w:rFonts w:hint="eastAsia" w:ascii="宋体" w:hAnsi="宋体" w:cs="宋体"/>
          <w:sz w:val="32"/>
          <w:szCs w:val="32"/>
          <w:highlight w:val="none"/>
          <w:lang w:val="en-US" w:eastAsia="zh-CN"/>
        </w:rPr>
        <w:t>7、</w:t>
      </w:r>
      <w:r>
        <w:rPr>
          <w:rFonts w:hint="eastAsia" w:ascii="宋体" w:hAnsi="宋体" w:cs="宋体"/>
          <w:sz w:val="32"/>
          <w:szCs w:val="32"/>
          <w:highlight w:val="none"/>
        </w:rPr>
        <w:t>售后服务内容</w:t>
      </w:r>
    </w:p>
    <w:p w14:paraId="5566AB33">
      <w:pPr>
        <w:spacing w:line="560" w:lineRule="exact"/>
        <w:ind w:left="-420" w:leftChars="-200" w:firstLine="640" w:firstLineChars="200"/>
        <w:rPr>
          <w:rFonts w:hint="eastAsia" w:ascii="宋体" w:hAnsi="宋体" w:cs="宋体"/>
          <w:sz w:val="32"/>
          <w:szCs w:val="32"/>
          <w:highlight w:val="none"/>
        </w:rPr>
      </w:pPr>
      <w:r>
        <w:rPr>
          <w:rFonts w:hint="eastAsia" w:ascii="宋体" w:hAnsi="宋体" w:cs="宋体"/>
          <w:sz w:val="32"/>
          <w:szCs w:val="32"/>
          <w:highlight w:val="none"/>
        </w:rPr>
        <w:t>谈判响应人在质量保证期内提供的售后服务内容</w:t>
      </w:r>
      <w:r>
        <w:rPr>
          <w:rFonts w:hint="eastAsia" w:ascii="宋体" w:hAnsi="宋体" w:cs="宋体"/>
          <w:sz w:val="32"/>
          <w:szCs w:val="32"/>
          <w:highlight w:val="none"/>
          <w:lang w:eastAsia="zh-CN"/>
        </w:rPr>
        <w:t>：</w:t>
      </w:r>
      <w:r>
        <w:rPr>
          <w:rFonts w:hint="eastAsia" w:ascii="宋体" w:hAnsi="宋体" w:cs="宋体"/>
          <w:sz w:val="32"/>
          <w:szCs w:val="32"/>
          <w:highlight w:val="none"/>
        </w:rPr>
        <w:t>对损坏钻杆的免费维修或更换服务。如果钻杆在使用过程中出现质量问题，谈判响应人应在接到通知后的</w:t>
      </w:r>
      <w:r>
        <w:rPr>
          <w:rFonts w:hint="eastAsia" w:ascii="宋体" w:hAnsi="宋体" w:cs="宋体"/>
          <w:sz w:val="32"/>
          <w:szCs w:val="32"/>
          <w:highlight w:val="none"/>
          <w:lang w:val="en-US" w:eastAsia="zh-CN"/>
        </w:rPr>
        <w:t>1</w:t>
      </w:r>
      <w:r>
        <w:rPr>
          <w:rFonts w:hint="eastAsia" w:ascii="宋体" w:hAnsi="宋体" w:cs="宋体"/>
          <w:sz w:val="32"/>
          <w:szCs w:val="32"/>
          <w:highlight w:val="none"/>
        </w:rPr>
        <w:t>小时内做出响应，并根据实际情况尽快安排维修或更换事宜。</w:t>
      </w:r>
    </w:p>
    <w:p w14:paraId="1697E099">
      <w:pPr>
        <w:spacing w:line="560" w:lineRule="exact"/>
        <w:ind w:firstLine="420" w:firstLineChars="200"/>
        <w:rPr>
          <w:rFonts w:hint="eastAsia"/>
          <w:color w:val="FF0000"/>
          <w:highlight w:val="none"/>
        </w:rPr>
      </w:pPr>
    </w:p>
    <w:p w14:paraId="2FB9C900">
      <w:pPr>
        <w:pStyle w:val="3"/>
        <w:spacing w:before="0" w:after="0" w:line="660" w:lineRule="exact"/>
        <w:jc w:val="center"/>
        <w:rPr>
          <w:rFonts w:ascii="宋体" w:hAnsi="宋体" w:cs="宋体"/>
          <w:b w:val="0"/>
          <w:color w:val="FF0000"/>
          <w:kern w:val="2"/>
          <w:sz w:val="32"/>
          <w:szCs w:val="32"/>
          <w:highlight w:val="none"/>
        </w:rPr>
      </w:pPr>
    </w:p>
    <w:p w14:paraId="5005A8EE">
      <w:pPr>
        <w:pStyle w:val="3"/>
        <w:spacing w:before="0" w:after="0" w:line="660" w:lineRule="exact"/>
        <w:jc w:val="center"/>
        <w:rPr>
          <w:highlight w:val="none"/>
        </w:rPr>
      </w:pPr>
      <w:r>
        <w:rPr>
          <w:rFonts w:hint="eastAsia" w:ascii="方正小标宋简体" w:hAnsi="仿宋_GB2312" w:eastAsia="方正小标宋简体"/>
          <w:b w:val="0"/>
          <w:bCs/>
          <w:color w:val="000000"/>
          <w:szCs w:val="44"/>
          <w:highlight w:val="none"/>
        </w:rPr>
        <w:br w:type="page"/>
      </w:r>
    </w:p>
    <w:p w14:paraId="5762D1AC">
      <w:pPr>
        <w:pStyle w:val="3"/>
        <w:spacing w:before="0" w:after="0" w:line="660" w:lineRule="exact"/>
        <w:jc w:val="center"/>
        <w:rPr>
          <w:rFonts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w:t>
      </w:r>
      <w:r>
        <w:rPr>
          <w:rFonts w:hint="eastAsia" w:ascii="方正小标宋简体" w:hAnsi="仿宋_GB2312" w:eastAsia="方正小标宋简体"/>
          <w:b w:val="0"/>
          <w:bCs/>
          <w:color w:val="000000"/>
          <w:szCs w:val="44"/>
          <w:highlight w:val="none"/>
          <w:lang w:val="en-US" w:eastAsia="zh-CN"/>
        </w:rPr>
        <w:t>六</w:t>
      </w:r>
      <w:r>
        <w:rPr>
          <w:rFonts w:hint="eastAsia" w:ascii="方正小标宋简体" w:hAnsi="仿宋_GB2312" w:eastAsia="方正小标宋简体"/>
          <w:b w:val="0"/>
          <w:bCs/>
          <w:color w:val="000000"/>
          <w:szCs w:val="44"/>
          <w:highlight w:val="none"/>
        </w:rPr>
        <w:t>章  谈判响应文件格式</w:t>
      </w:r>
      <w:bookmarkEnd w:id="12"/>
      <w:bookmarkEnd w:id="13"/>
      <w:bookmarkEnd w:id="14"/>
      <w:bookmarkEnd w:id="15"/>
    </w:p>
    <w:p w14:paraId="08A4FCAE">
      <w:pPr>
        <w:spacing w:line="360" w:lineRule="auto"/>
        <w:ind w:firstLine="900" w:firstLineChars="249"/>
        <w:rPr>
          <w:rFonts w:ascii="仿宋_GB2312" w:eastAsia="仿宋_GB2312"/>
          <w:b/>
          <w:bCs/>
          <w:sz w:val="36"/>
          <w:szCs w:val="36"/>
          <w:highlight w:val="none"/>
          <w:u w:val="single"/>
        </w:rPr>
      </w:pPr>
    </w:p>
    <w:p w14:paraId="0D7DC211">
      <w:pPr>
        <w:spacing w:line="360" w:lineRule="auto"/>
        <w:ind w:firstLine="900" w:firstLineChars="249"/>
        <w:rPr>
          <w:rFonts w:ascii="仿宋_GB2312" w:eastAsia="仿宋_GB2312"/>
          <w:b/>
          <w:bCs/>
          <w:sz w:val="36"/>
          <w:szCs w:val="36"/>
          <w:highlight w:val="none"/>
          <w:u w:val="single"/>
        </w:rPr>
      </w:pPr>
    </w:p>
    <w:p w14:paraId="75A139F1">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22" w:name="_Toc256691561"/>
      <w:bookmarkStart w:id="23" w:name="_Toc256695437"/>
      <w:r>
        <w:rPr>
          <w:rFonts w:hint="eastAsia" w:ascii="仿宋_GB2312" w:eastAsia="仿宋_GB2312"/>
          <w:b/>
          <w:bCs/>
          <w:sz w:val="36"/>
          <w:szCs w:val="36"/>
          <w:highlight w:val="none"/>
        </w:rPr>
        <w:t>(项目名称)</w:t>
      </w:r>
      <w:bookmarkEnd w:id="22"/>
      <w:bookmarkEnd w:id="23"/>
    </w:p>
    <w:p w14:paraId="5D19ED2B">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14:paraId="3FD3FC90">
      <w:pPr>
        <w:jc w:val="center"/>
        <w:rPr>
          <w:rFonts w:ascii="仿宋_GB2312" w:hAnsi="Cambria" w:eastAsia="仿宋_GB2312"/>
          <w:b/>
          <w:spacing w:val="-20"/>
          <w:sz w:val="52"/>
          <w:szCs w:val="52"/>
          <w:highlight w:val="none"/>
        </w:rPr>
      </w:pPr>
      <w:bookmarkStart w:id="24" w:name="_Toc256691562"/>
      <w:bookmarkStart w:id="25" w:name="_Toc256695438"/>
      <w:r>
        <w:rPr>
          <w:rFonts w:hint="eastAsia" w:ascii="仿宋_GB2312" w:hAnsi="Cambria" w:eastAsia="仿宋_GB2312"/>
          <w:b/>
          <w:spacing w:val="-20"/>
          <w:sz w:val="52"/>
          <w:szCs w:val="52"/>
          <w:highlight w:val="none"/>
        </w:rPr>
        <w:t>谈 判 响 应 文 件</w:t>
      </w:r>
      <w:bookmarkEnd w:id="24"/>
      <w:bookmarkEnd w:id="25"/>
    </w:p>
    <w:p w14:paraId="777F515A">
      <w:pPr>
        <w:jc w:val="center"/>
        <w:rPr>
          <w:rFonts w:ascii="仿宋_GB2312" w:eastAsia="仿宋_GB2312"/>
          <w:sz w:val="32"/>
          <w:szCs w:val="32"/>
          <w:highlight w:val="none"/>
        </w:rPr>
      </w:pPr>
    </w:p>
    <w:p w14:paraId="10A7B891">
      <w:pPr>
        <w:jc w:val="center"/>
        <w:rPr>
          <w:rFonts w:ascii="仿宋_GB2312" w:hAnsi="宋体" w:eastAsia="仿宋_GB2312"/>
          <w:sz w:val="32"/>
          <w:szCs w:val="32"/>
          <w:highlight w:val="none"/>
        </w:rPr>
      </w:pPr>
      <w:bookmarkStart w:id="26" w:name="_Toc256691563"/>
      <w:bookmarkStart w:id="27" w:name="_Toc256695439"/>
      <w:r>
        <w:rPr>
          <w:rFonts w:hint="eastAsia" w:ascii="仿宋_GB2312" w:hAnsi="宋体" w:eastAsia="仿宋_GB2312"/>
          <w:sz w:val="32"/>
          <w:szCs w:val="32"/>
          <w:highlight w:val="none"/>
        </w:rPr>
        <w:t>项目编号：(         )</w:t>
      </w:r>
      <w:bookmarkEnd w:id="26"/>
      <w:bookmarkEnd w:id="27"/>
    </w:p>
    <w:p w14:paraId="4A94D77C">
      <w:pPr>
        <w:jc w:val="center"/>
        <w:rPr>
          <w:rFonts w:ascii="仿宋_GB2312" w:eastAsia="仿宋_GB2312"/>
          <w:sz w:val="52"/>
          <w:szCs w:val="52"/>
          <w:highlight w:val="none"/>
        </w:rPr>
      </w:pPr>
    </w:p>
    <w:p w14:paraId="0E33C8E3">
      <w:pPr>
        <w:jc w:val="center"/>
        <w:rPr>
          <w:rFonts w:ascii="仿宋_GB2312" w:eastAsia="仿宋_GB2312"/>
          <w:sz w:val="52"/>
          <w:szCs w:val="52"/>
          <w:highlight w:val="none"/>
        </w:rPr>
      </w:pPr>
    </w:p>
    <w:p w14:paraId="67C6B2ED">
      <w:pPr>
        <w:rPr>
          <w:rFonts w:ascii="仿宋_GB2312" w:eastAsia="仿宋_GB2312"/>
          <w:highlight w:val="none"/>
          <w:u w:val="single"/>
        </w:rPr>
      </w:pPr>
    </w:p>
    <w:p w14:paraId="040DF00D">
      <w:pPr>
        <w:rPr>
          <w:rFonts w:ascii="仿宋_GB2312" w:eastAsia="仿宋_GB2312"/>
          <w:highlight w:val="none"/>
          <w:u w:val="single"/>
        </w:rPr>
      </w:pPr>
    </w:p>
    <w:p w14:paraId="1FABCE1D">
      <w:pPr>
        <w:rPr>
          <w:rFonts w:ascii="仿宋_GB2312" w:eastAsia="仿宋_GB2312"/>
          <w:highlight w:val="none"/>
          <w:u w:val="single"/>
        </w:rPr>
      </w:pPr>
    </w:p>
    <w:p w14:paraId="20EBE132">
      <w:pPr>
        <w:rPr>
          <w:rFonts w:ascii="仿宋_GB2312" w:eastAsia="仿宋_GB2312"/>
          <w:highlight w:val="none"/>
          <w:u w:val="single"/>
        </w:rPr>
      </w:pPr>
    </w:p>
    <w:p w14:paraId="64FE01FF">
      <w:pPr>
        <w:rPr>
          <w:rFonts w:ascii="仿宋_GB2312" w:eastAsia="仿宋_GB2312"/>
          <w:highlight w:val="none"/>
          <w:u w:val="single"/>
        </w:rPr>
      </w:pPr>
    </w:p>
    <w:p w14:paraId="0AF8E1F4">
      <w:pPr>
        <w:rPr>
          <w:rFonts w:ascii="仿宋_GB2312" w:eastAsia="仿宋_GB2312"/>
          <w:highlight w:val="none"/>
          <w:u w:val="single"/>
        </w:rPr>
      </w:pPr>
    </w:p>
    <w:p w14:paraId="56D8E833">
      <w:pPr>
        <w:rPr>
          <w:rFonts w:ascii="仿宋_GB2312" w:eastAsia="仿宋_GB2312"/>
          <w:highlight w:val="none"/>
          <w:u w:val="single"/>
        </w:rPr>
      </w:pPr>
    </w:p>
    <w:p w14:paraId="0213E4CC">
      <w:pPr>
        <w:rPr>
          <w:rFonts w:ascii="仿宋_GB2312" w:eastAsia="仿宋_GB2312"/>
          <w:highlight w:val="none"/>
          <w:u w:val="single"/>
        </w:rPr>
      </w:pPr>
    </w:p>
    <w:p w14:paraId="5C497DA8">
      <w:pPr>
        <w:rPr>
          <w:rFonts w:ascii="仿宋_GB2312" w:eastAsia="仿宋_GB2312"/>
          <w:highlight w:val="none"/>
          <w:u w:val="single"/>
        </w:rPr>
      </w:pPr>
    </w:p>
    <w:p w14:paraId="6ED26BA1">
      <w:pPr>
        <w:rPr>
          <w:rFonts w:ascii="仿宋_GB2312" w:eastAsia="仿宋_GB2312"/>
          <w:highlight w:val="none"/>
          <w:u w:val="single"/>
        </w:rPr>
      </w:pPr>
    </w:p>
    <w:p w14:paraId="3FCCA490">
      <w:pPr>
        <w:rPr>
          <w:rFonts w:ascii="仿宋_GB2312" w:eastAsia="仿宋_GB2312"/>
          <w:highlight w:val="none"/>
          <w:u w:val="single"/>
        </w:rPr>
      </w:pPr>
    </w:p>
    <w:p w14:paraId="6648C967">
      <w:pPr>
        <w:rPr>
          <w:rFonts w:ascii="仿宋_GB2312" w:eastAsia="仿宋_GB2312"/>
          <w:highlight w:val="none"/>
          <w:u w:val="single"/>
        </w:rPr>
      </w:pPr>
    </w:p>
    <w:p w14:paraId="23DF7EDA">
      <w:pPr>
        <w:rPr>
          <w:rFonts w:ascii="仿宋_GB2312" w:eastAsia="仿宋_GB2312"/>
          <w:highlight w:val="none"/>
          <w:u w:val="single"/>
        </w:rPr>
      </w:pPr>
    </w:p>
    <w:p w14:paraId="2156AD14">
      <w:pPr>
        <w:rPr>
          <w:rFonts w:ascii="仿宋_GB2312" w:eastAsia="仿宋_GB2312"/>
          <w:highlight w:val="none"/>
          <w:u w:val="single"/>
        </w:rPr>
      </w:pPr>
    </w:p>
    <w:p w14:paraId="4B8BDB02">
      <w:pPr>
        <w:jc w:val="center"/>
        <w:rPr>
          <w:rFonts w:ascii="仿宋_GB2312" w:eastAsia="仿宋_GB2312"/>
          <w:b/>
          <w:sz w:val="32"/>
          <w:szCs w:val="32"/>
          <w:highlight w:val="none"/>
          <w:u w:val="single"/>
        </w:rPr>
      </w:pPr>
      <w:bookmarkStart w:id="28" w:name="_Toc256691564"/>
      <w:bookmarkStart w:id="29" w:name="_Toc256695440"/>
      <w:r>
        <w:rPr>
          <w:rFonts w:hint="eastAsia" w:ascii="仿宋_GB2312" w:eastAsia="仿宋_GB2312"/>
          <w:b/>
          <w:sz w:val="32"/>
          <w:szCs w:val="32"/>
          <w:highlight w:val="none"/>
        </w:rPr>
        <w:t xml:space="preserve">         谈判响应人：</w:t>
      </w:r>
      <w:bookmarkEnd w:id="28"/>
      <w:bookmarkEnd w:id="29"/>
      <w:r>
        <w:rPr>
          <w:rFonts w:hint="eastAsia" w:ascii="仿宋_GB2312" w:eastAsia="仿宋_GB2312"/>
          <w:b/>
          <w:sz w:val="32"/>
          <w:szCs w:val="32"/>
          <w:highlight w:val="none"/>
          <w:u w:val="single"/>
        </w:rPr>
        <w:t xml:space="preserve">             （盖单位章）</w:t>
      </w:r>
    </w:p>
    <w:p w14:paraId="32210B59">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14:paraId="3B25F5E2">
      <w:pPr>
        <w:ind w:firstLine="1606" w:firstLineChars="500"/>
        <w:rPr>
          <w:rFonts w:ascii="仿宋_GB2312" w:eastAsia="仿宋_GB2312"/>
          <w:b/>
          <w:sz w:val="32"/>
          <w:szCs w:val="32"/>
          <w:highlight w:val="none"/>
        </w:rPr>
      </w:pPr>
      <w:bookmarkStart w:id="30" w:name="_Toc256691565"/>
      <w:bookmarkStart w:id="31"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30"/>
      <w:bookmarkEnd w:id="31"/>
    </w:p>
    <w:p w14:paraId="29110BCF">
      <w:pPr>
        <w:jc w:val="center"/>
        <w:rPr>
          <w:rStyle w:val="28"/>
          <w:rFonts w:ascii="宋体" w:hAnsi="宋体" w:cstheme="minorBidi"/>
          <w:b w:val="0"/>
          <w:highlight w:val="none"/>
        </w:rPr>
      </w:pPr>
      <w:bookmarkStart w:id="32" w:name="_Toc96585094"/>
      <w:bookmarkStart w:id="33" w:name="_Toc96584968"/>
      <w:r>
        <w:rPr>
          <w:rStyle w:val="28"/>
          <w:rFonts w:hint="eastAsia" w:ascii="宋体" w:hAnsi="宋体" w:cstheme="minorBidi"/>
          <w:b w:val="0"/>
          <w:highlight w:val="none"/>
        </w:rPr>
        <w:t>目  录</w:t>
      </w:r>
      <w:bookmarkEnd w:id="32"/>
      <w:bookmarkEnd w:id="33"/>
    </w:p>
    <w:p w14:paraId="4E6A5F1E">
      <w:pPr>
        <w:numPr>
          <w:ilvl w:val="0"/>
          <w:numId w:val="3"/>
        </w:numPr>
        <w:spacing w:line="240" w:lineRule="atLeast"/>
        <w:rPr>
          <w:rFonts w:ascii="宋体" w:hAnsi="宋体" w:cs="宋体"/>
          <w:sz w:val="32"/>
          <w:szCs w:val="32"/>
          <w:highlight w:val="none"/>
        </w:rPr>
      </w:pPr>
      <w:bookmarkStart w:id="34" w:name="_Toc256695462"/>
      <w:bookmarkStart w:id="35" w:name="_Toc256691586"/>
      <w:r>
        <w:rPr>
          <w:rFonts w:hint="eastAsia" w:ascii="宋体" w:hAnsi="宋体" w:cs="宋体"/>
          <w:sz w:val="32"/>
          <w:szCs w:val="32"/>
          <w:highlight w:val="none"/>
        </w:rPr>
        <w:t>投标函</w:t>
      </w:r>
      <w:bookmarkEnd w:id="34"/>
      <w:bookmarkEnd w:id="35"/>
    </w:p>
    <w:p w14:paraId="6DB19DEB">
      <w:pPr>
        <w:numPr>
          <w:ilvl w:val="0"/>
          <w:numId w:val="3"/>
        </w:numPr>
        <w:spacing w:line="240" w:lineRule="atLeast"/>
        <w:rPr>
          <w:rFonts w:ascii="宋体" w:hAnsi="宋体" w:cs="宋体"/>
          <w:sz w:val="32"/>
          <w:szCs w:val="32"/>
          <w:highlight w:val="none"/>
        </w:rPr>
      </w:pPr>
      <w:r>
        <w:rPr>
          <w:rFonts w:hint="eastAsia" w:ascii="宋体" w:hAnsi="宋体" w:cs="宋体"/>
          <w:sz w:val="32"/>
          <w:szCs w:val="32"/>
          <w:highlight w:val="none"/>
        </w:rPr>
        <w:t>报价表</w:t>
      </w:r>
    </w:p>
    <w:p w14:paraId="4936F69C">
      <w:pPr>
        <w:spacing w:line="240" w:lineRule="atLeast"/>
        <w:rPr>
          <w:rFonts w:ascii="宋体" w:hAnsi="宋体" w:cs="宋体"/>
          <w:sz w:val="32"/>
          <w:szCs w:val="32"/>
          <w:highlight w:val="none"/>
        </w:rPr>
      </w:pPr>
      <w:bookmarkStart w:id="36" w:name="_Toc256691587"/>
      <w:bookmarkStart w:id="37" w:name="_Toc256695463"/>
      <w:r>
        <w:rPr>
          <w:rFonts w:hint="eastAsia" w:ascii="宋体" w:hAnsi="宋体" w:cs="宋体"/>
          <w:sz w:val="32"/>
          <w:szCs w:val="32"/>
          <w:highlight w:val="none"/>
        </w:rPr>
        <w:t>三、法定代表人身份证明</w:t>
      </w:r>
      <w:bookmarkEnd w:id="36"/>
      <w:bookmarkEnd w:id="37"/>
      <w:r>
        <w:rPr>
          <w:rFonts w:hint="eastAsia" w:ascii="宋体" w:hAnsi="宋体" w:cs="宋体"/>
          <w:sz w:val="32"/>
          <w:szCs w:val="32"/>
          <w:highlight w:val="none"/>
        </w:rPr>
        <w:t>书</w:t>
      </w:r>
    </w:p>
    <w:p w14:paraId="4636AF25">
      <w:pPr>
        <w:spacing w:line="240" w:lineRule="atLeast"/>
        <w:rPr>
          <w:rFonts w:ascii="宋体" w:hAnsi="宋体" w:cs="宋体"/>
          <w:sz w:val="32"/>
          <w:szCs w:val="32"/>
          <w:highlight w:val="none"/>
        </w:rPr>
      </w:pPr>
      <w:bookmarkStart w:id="38" w:name="_Toc256691588"/>
      <w:bookmarkStart w:id="39" w:name="_Toc256695464"/>
      <w:r>
        <w:rPr>
          <w:rFonts w:hint="eastAsia" w:ascii="宋体" w:hAnsi="宋体" w:cs="宋体"/>
          <w:sz w:val="32"/>
          <w:szCs w:val="32"/>
          <w:highlight w:val="none"/>
        </w:rPr>
        <w:t>四、</w:t>
      </w:r>
      <w:bookmarkEnd w:id="16"/>
      <w:bookmarkEnd w:id="38"/>
      <w:bookmarkEnd w:id="39"/>
      <w:r>
        <w:rPr>
          <w:rFonts w:hint="eastAsia" w:ascii="宋体" w:hAnsi="宋体" w:cs="宋体"/>
          <w:sz w:val="32"/>
          <w:szCs w:val="32"/>
          <w:highlight w:val="none"/>
        </w:rPr>
        <w:t>法定代表人授权书</w:t>
      </w:r>
    </w:p>
    <w:p w14:paraId="3A487FAE">
      <w:pPr>
        <w:spacing w:line="240" w:lineRule="atLeast"/>
        <w:rPr>
          <w:rFonts w:ascii="宋体" w:hAnsi="宋体" w:cs="宋体"/>
          <w:sz w:val="32"/>
          <w:szCs w:val="32"/>
          <w:highlight w:val="none"/>
        </w:rPr>
      </w:pPr>
      <w:r>
        <w:rPr>
          <w:rFonts w:hint="eastAsia" w:ascii="宋体" w:hAnsi="宋体" w:cs="宋体"/>
          <w:sz w:val="32"/>
          <w:szCs w:val="32"/>
          <w:highlight w:val="none"/>
        </w:rPr>
        <w:t>五、供应商廉洁承诺书</w:t>
      </w:r>
    </w:p>
    <w:p w14:paraId="6301248F">
      <w:pPr>
        <w:spacing w:line="240" w:lineRule="atLeast"/>
        <w:rPr>
          <w:rFonts w:ascii="宋体" w:hAnsi="宋体" w:cs="宋体"/>
          <w:sz w:val="32"/>
          <w:szCs w:val="32"/>
          <w:highlight w:val="none"/>
        </w:rPr>
      </w:pPr>
      <w:r>
        <w:rPr>
          <w:rFonts w:hint="eastAsia" w:ascii="宋体" w:hAnsi="宋体" w:cs="宋体"/>
          <w:sz w:val="32"/>
          <w:szCs w:val="32"/>
          <w:highlight w:val="none"/>
        </w:rPr>
        <w:t>六、近三年内在经营活动中无违法处罚记录承诺书</w:t>
      </w:r>
    </w:p>
    <w:p w14:paraId="5FBCE3B8">
      <w:pPr>
        <w:spacing w:line="240" w:lineRule="atLeast"/>
        <w:rPr>
          <w:rFonts w:ascii="宋体" w:hAnsi="宋体" w:cs="宋体"/>
          <w:sz w:val="32"/>
          <w:szCs w:val="32"/>
          <w:highlight w:val="none"/>
        </w:rPr>
      </w:pPr>
      <w:r>
        <w:rPr>
          <w:rFonts w:hint="eastAsia" w:ascii="宋体" w:hAnsi="宋体" w:cs="宋体"/>
          <w:sz w:val="32"/>
          <w:szCs w:val="32"/>
          <w:highlight w:val="none"/>
        </w:rPr>
        <w:t>七、业绩证明</w:t>
      </w:r>
    </w:p>
    <w:p w14:paraId="76BFDC5F">
      <w:pPr>
        <w:spacing w:line="240" w:lineRule="atLeast"/>
        <w:rPr>
          <w:rFonts w:ascii="宋体" w:hAnsi="宋体" w:cs="宋体"/>
          <w:sz w:val="32"/>
          <w:szCs w:val="32"/>
          <w:highlight w:val="none"/>
        </w:rPr>
      </w:pPr>
      <w:r>
        <w:rPr>
          <w:rFonts w:hint="eastAsia" w:ascii="宋体" w:hAnsi="宋体" w:cs="宋体"/>
          <w:sz w:val="32"/>
          <w:szCs w:val="32"/>
          <w:highlight w:val="none"/>
        </w:rPr>
        <w:t>八、资格证明文件</w:t>
      </w:r>
    </w:p>
    <w:p w14:paraId="60EEDA17">
      <w:pPr>
        <w:spacing w:line="240" w:lineRule="atLeast"/>
        <w:rPr>
          <w:rFonts w:ascii="宋体" w:hAnsi="宋体" w:cs="宋体"/>
          <w:sz w:val="32"/>
          <w:szCs w:val="32"/>
          <w:highlight w:val="none"/>
        </w:rPr>
      </w:pPr>
    </w:p>
    <w:p w14:paraId="656BA614">
      <w:pPr>
        <w:rPr>
          <w:rStyle w:val="28"/>
          <w:rFonts w:ascii="宋体" w:hAnsi="宋体"/>
          <w:b w:val="0"/>
          <w:highlight w:val="none"/>
        </w:rPr>
      </w:pPr>
      <w:r>
        <w:rPr>
          <w:rStyle w:val="28"/>
          <w:rFonts w:hint="eastAsia" w:ascii="宋体" w:hAnsi="宋体"/>
          <w:b w:val="0"/>
          <w:highlight w:val="none"/>
        </w:rPr>
        <w:br w:type="page"/>
      </w:r>
    </w:p>
    <w:p w14:paraId="43475DEF">
      <w:pPr>
        <w:jc w:val="center"/>
        <w:rPr>
          <w:rStyle w:val="28"/>
          <w:rFonts w:ascii="宋体" w:hAnsi="宋体"/>
          <w:b w:val="0"/>
          <w:highlight w:val="none"/>
        </w:rPr>
      </w:pPr>
      <w:r>
        <w:rPr>
          <w:rStyle w:val="28"/>
          <w:rFonts w:hint="eastAsia" w:ascii="宋体" w:hAnsi="宋体"/>
          <w:b w:val="0"/>
          <w:highlight w:val="none"/>
        </w:rPr>
        <w:t>一、</w:t>
      </w:r>
      <w:r>
        <w:rPr>
          <w:rStyle w:val="28"/>
          <w:rFonts w:ascii="宋体" w:hAnsi="宋体"/>
          <w:b w:val="0"/>
          <w:highlight w:val="none"/>
        </w:rPr>
        <w:t>投标函</w:t>
      </w:r>
    </w:p>
    <w:bookmarkEnd w:id="17"/>
    <w:bookmarkEnd w:id="18"/>
    <w:p w14:paraId="1E337DB0">
      <w:pPr>
        <w:spacing w:line="560" w:lineRule="exact"/>
        <w:rPr>
          <w:rFonts w:ascii="宋体" w:hAnsi="宋体" w:cs="宋体"/>
          <w:sz w:val="32"/>
          <w:szCs w:val="32"/>
          <w:highlight w:val="none"/>
        </w:rPr>
      </w:pPr>
      <w:r>
        <w:rPr>
          <w:rFonts w:hint="eastAsia" w:ascii="宋体" w:hAnsi="宋体" w:cs="宋体"/>
          <w:sz w:val="32"/>
          <w:szCs w:val="32"/>
          <w:highlight w:val="none"/>
        </w:rPr>
        <w:t>江苏长江地质勘查院：</w:t>
      </w:r>
    </w:p>
    <w:p w14:paraId="0FEADA31">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（投标人全称）授权（全权代表姓名、职务、职称）为全权代表，参加贵方组织的（招标编号、项目名称）的有关活动，为此：</w:t>
      </w:r>
    </w:p>
    <w:p w14:paraId="75AA9E57">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1.提供投标人须知规定的全部投标文件（正本[ 1 ]份，副本[1]份、电子版[ 1 ]份）。</w:t>
      </w:r>
    </w:p>
    <w:p w14:paraId="3CFD350D">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2.提供按招标文件要求的货物/服务的报价。（详见 附件）。</w:t>
      </w:r>
    </w:p>
    <w:p w14:paraId="154C9C3D">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3.我方将按招标文件的规定履行全部责任和义务。</w:t>
      </w:r>
    </w:p>
    <w:p w14:paraId="0F10C020">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4.我方已详细审查全部招标文件，我们完全理解并同意放弃对招标文件提出质疑及/或争议的权利。</w:t>
      </w:r>
    </w:p>
    <w:p w14:paraId="34E62C3E">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5.我方递交投标文件的有效期为自递交投标文件截止日起 90 个日历日。</w:t>
      </w:r>
    </w:p>
    <w:p w14:paraId="40F8358E">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6.我方愿意向贵方提供任何与该项投标文件有关的数据、情况和技术资料，完全理解贵方不一定接受最低价的投标文件或收到的任何投标文件。</w:t>
      </w:r>
    </w:p>
    <w:p w14:paraId="481EF548">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7.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14:paraId="3BA92C42">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8.我方承诺：招标人在其本国使用我方提供的服务时，不存在任何已知的不合法的情形，也不存在任何已知的与第三方专利权、著作权、商标权或工业设计权相关的任何争议。如果有任何因招标人使用我方提供的货物而提起的侵权指控，我方将依法承担全部责任。</w:t>
      </w:r>
    </w:p>
    <w:p w14:paraId="341DF92F">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9.我方在本次投标活动中绝无资质挂靠、串标、围标情形，若经贵方查出，立即取消我方投标资格并承担相应的法律责任。</w:t>
      </w:r>
    </w:p>
    <w:p w14:paraId="2E999547">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10.我方未被地市级及以上行政主管部门做出取消投标资格的处罚且该处罚在有效期内的。</w:t>
      </w:r>
    </w:p>
    <w:p w14:paraId="1043D337">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11.我方在以往的招标采购活动中，无重大违法、违规的不良记录；</w:t>
      </w:r>
    </w:p>
    <w:p w14:paraId="11DCA6C1">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12.与本投标文件有关的一切往来通讯请寄：</w:t>
      </w:r>
    </w:p>
    <w:p w14:paraId="4933136E">
      <w:pPr>
        <w:spacing w:line="560" w:lineRule="exact"/>
        <w:ind w:firstLine="640" w:firstLineChars="200"/>
        <w:rPr>
          <w:rFonts w:ascii="宋体" w:hAnsi="宋体" w:cs="宋体"/>
          <w:sz w:val="32"/>
          <w:szCs w:val="32"/>
          <w:highlight w:val="none"/>
        </w:rPr>
      </w:pPr>
    </w:p>
    <w:p w14:paraId="1542A6C5">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地    址：               传    真：  </w:t>
      </w:r>
    </w:p>
    <w:p w14:paraId="45958F64">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电    话：               电子函件：</w:t>
      </w:r>
    </w:p>
    <w:p w14:paraId="2B2EB042">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投标人名称（盖章）：</w:t>
      </w:r>
    </w:p>
    <w:p w14:paraId="7AC5533A">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投标人授权代表（签字）：</w:t>
      </w:r>
    </w:p>
    <w:p w14:paraId="0A42C5F7">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日期：</w:t>
      </w:r>
    </w:p>
    <w:p w14:paraId="311A185E">
      <w:pPr>
        <w:spacing w:line="560" w:lineRule="exact"/>
        <w:ind w:firstLine="640" w:firstLineChars="200"/>
        <w:rPr>
          <w:rFonts w:ascii="宋体" w:hAnsi="宋体" w:cs="宋体"/>
          <w:sz w:val="32"/>
          <w:szCs w:val="32"/>
          <w:highlight w:val="none"/>
        </w:rPr>
      </w:pPr>
    </w:p>
    <w:p w14:paraId="04D28105">
      <w:pPr>
        <w:pStyle w:val="18"/>
        <w:rPr>
          <w:highlight w:val="none"/>
        </w:rPr>
      </w:pPr>
    </w:p>
    <w:p w14:paraId="1DDC639A">
      <w:pPr>
        <w:pStyle w:val="7"/>
        <w:spacing w:line="530" w:lineRule="exact"/>
        <w:rPr>
          <w:sz w:val="32"/>
          <w:szCs w:val="32"/>
          <w:highlight w:val="none"/>
        </w:rPr>
      </w:pPr>
    </w:p>
    <w:p w14:paraId="795106E5">
      <w:pPr>
        <w:pStyle w:val="18"/>
        <w:rPr>
          <w:highlight w:val="none"/>
        </w:rPr>
      </w:pPr>
    </w:p>
    <w:p w14:paraId="517BD185">
      <w:pPr>
        <w:pStyle w:val="18"/>
        <w:rPr>
          <w:highlight w:val="none"/>
        </w:rPr>
      </w:pPr>
    </w:p>
    <w:p w14:paraId="3BCF2D65">
      <w:pPr>
        <w:pStyle w:val="18"/>
        <w:rPr>
          <w:highlight w:val="none"/>
        </w:rPr>
      </w:pPr>
    </w:p>
    <w:p w14:paraId="72839A52">
      <w:pPr>
        <w:pStyle w:val="18"/>
        <w:rPr>
          <w:highlight w:val="none"/>
        </w:rPr>
      </w:pPr>
    </w:p>
    <w:p w14:paraId="0D61283B">
      <w:pPr>
        <w:pStyle w:val="18"/>
        <w:rPr>
          <w:highlight w:val="none"/>
        </w:rPr>
      </w:pPr>
    </w:p>
    <w:p w14:paraId="2E3BF18D">
      <w:pPr>
        <w:pStyle w:val="18"/>
        <w:rPr>
          <w:highlight w:val="none"/>
        </w:rPr>
      </w:pPr>
    </w:p>
    <w:p w14:paraId="278A160F">
      <w:pPr>
        <w:pStyle w:val="18"/>
        <w:rPr>
          <w:highlight w:val="none"/>
        </w:rPr>
      </w:pPr>
    </w:p>
    <w:p w14:paraId="102B6172">
      <w:pPr>
        <w:pStyle w:val="18"/>
        <w:rPr>
          <w:highlight w:val="none"/>
        </w:rPr>
      </w:pPr>
    </w:p>
    <w:p w14:paraId="5E3F5263">
      <w:pPr>
        <w:pStyle w:val="18"/>
        <w:rPr>
          <w:highlight w:val="none"/>
        </w:rPr>
      </w:pPr>
    </w:p>
    <w:p w14:paraId="14F69EF4">
      <w:pPr>
        <w:pStyle w:val="18"/>
        <w:rPr>
          <w:highlight w:val="none"/>
        </w:rPr>
      </w:pPr>
    </w:p>
    <w:p w14:paraId="5FDC0847">
      <w:pPr>
        <w:rPr>
          <w:highlight w:val="none"/>
        </w:rPr>
      </w:pPr>
    </w:p>
    <w:p w14:paraId="3AA49FA7">
      <w:pPr>
        <w:jc w:val="center"/>
        <w:rPr>
          <w:rStyle w:val="28"/>
          <w:rFonts w:ascii="宋体" w:hAnsi="宋体" w:cstheme="minorBidi"/>
          <w:b w:val="0"/>
          <w:highlight w:val="none"/>
        </w:rPr>
      </w:pPr>
      <w:r>
        <w:rPr>
          <w:rStyle w:val="28"/>
          <w:rFonts w:hint="eastAsia" w:ascii="宋体" w:hAnsi="宋体" w:cstheme="minorBidi"/>
          <w:b w:val="0"/>
          <w:highlight w:val="none"/>
        </w:rPr>
        <w:t>二、报价表</w:t>
      </w:r>
    </w:p>
    <w:p w14:paraId="0307B76E">
      <w:pPr>
        <w:pStyle w:val="29"/>
        <w:rPr>
          <w:rFonts w:ascii="仿宋_GB2312" w:hAnsi="仿宋_GB2312" w:eastAsia="仿宋_GB2312" w:cs="仿宋_GB2312"/>
          <w:bCs/>
          <w:sz w:val="28"/>
          <w:szCs w:val="28"/>
          <w:highlight w:val="none"/>
        </w:rPr>
      </w:pPr>
    </w:p>
    <w:tbl>
      <w:tblPr>
        <w:tblStyle w:val="21"/>
        <w:tblpPr w:leftFromText="180" w:rightFromText="180" w:vertAnchor="text" w:horzAnchor="page" w:tblpX="2167" w:tblpY="133"/>
        <w:tblOverlap w:val="never"/>
        <w:tblW w:w="8153" w:type="dxa"/>
        <w:tblInd w:w="0" w:type="dxa"/>
        <w:tblLayout w:type="fixed"/>
        <w:tblCellMar>
          <w:top w:w="0" w:type="dxa"/>
          <w:left w:w="108" w:type="dxa"/>
          <w:bottom w:w="0" w:type="dxa"/>
          <w:right w:w="108" w:type="dxa"/>
        </w:tblCellMar>
      </w:tblPr>
      <w:tblGrid>
        <w:gridCol w:w="600"/>
        <w:gridCol w:w="904"/>
        <w:gridCol w:w="877"/>
        <w:gridCol w:w="795"/>
        <w:gridCol w:w="879"/>
        <w:gridCol w:w="870"/>
        <w:gridCol w:w="1017"/>
        <w:gridCol w:w="743"/>
        <w:gridCol w:w="1"/>
        <w:gridCol w:w="737"/>
        <w:gridCol w:w="1"/>
        <w:gridCol w:w="728"/>
        <w:gridCol w:w="1"/>
      </w:tblGrid>
      <w:tr w14:paraId="7371FECA">
        <w:tblPrEx>
          <w:tblCellMar>
            <w:top w:w="0" w:type="dxa"/>
            <w:left w:w="108" w:type="dxa"/>
            <w:bottom w:w="0" w:type="dxa"/>
            <w:right w:w="108" w:type="dxa"/>
          </w:tblCellMar>
        </w:tblPrEx>
        <w:trPr>
          <w:trHeight w:val="460" w:hRule="atLeast"/>
        </w:trPr>
        <w:tc>
          <w:tcPr>
            <w:tcW w:w="815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3E256D9">
            <w:pPr>
              <w:widowControl/>
              <w:jc w:val="center"/>
              <w:textAlignment w:val="center"/>
              <w:rPr>
                <w:rFonts w:hint="eastAsia" w:ascii="宋体" w:hAnsi="宋体" w:cs="宋体"/>
                <w:color w:val="000000"/>
                <w:kern w:val="0"/>
                <w:sz w:val="36"/>
                <w:szCs w:val="36"/>
                <w:highlight w:val="none"/>
                <w:lang w:bidi="ar"/>
              </w:rPr>
            </w:pPr>
            <w:r>
              <w:rPr>
                <w:rFonts w:hint="eastAsia" w:ascii="宋体" w:hAnsi="宋体" w:cs="宋体"/>
                <w:color w:val="000000"/>
                <w:kern w:val="0"/>
                <w:sz w:val="36"/>
                <w:szCs w:val="36"/>
                <w:highlight w:val="none"/>
                <w:lang w:bidi="ar"/>
              </w:rPr>
              <w:t>报价单</w:t>
            </w:r>
          </w:p>
        </w:tc>
      </w:tr>
      <w:tr w14:paraId="620ACBE6">
        <w:tblPrEx>
          <w:tblCellMar>
            <w:top w:w="0" w:type="dxa"/>
            <w:left w:w="108" w:type="dxa"/>
            <w:bottom w:w="0" w:type="dxa"/>
            <w:right w:w="108" w:type="dxa"/>
          </w:tblCellMar>
        </w:tblPrEx>
        <w:trPr>
          <w:trHeight w:val="350" w:hRule="atLeast"/>
        </w:trPr>
        <w:tc>
          <w:tcPr>
            <w:tcW w:w="815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167E244">
            <w:pPr>
              <w:widowControl/>
              <w:jc w:val="left"/>
              <w:textAlignment w:val="center"/>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采购单位：江苏</w:t>
            </w:r>
            <w:r>
              <w:rPr>
                <w:rFonts w:hint="eastAsia" w:hAnsi="宋体" w:cs="宋体"/>
                <w:color w:val="000000"/>
                <w:kern w:val="0"/>
                <w:sz w:val="28"/>
                <w:szCs w:val="28"/>
                <w:highlight w:val="none"/>
                <w:lang w:bidi="ar"/>
              </w:rPr>
              <w:t xml:space="preserve">长江地质勘查院                               </w:t>
            </w:r>
          </w:p>
        </w:tc>
      </w:tr>
      <w:tr w14:paraId="1F3019A5">
        <w:tblPrEx>
          <w:tblCellMar>
            <w:top w:w="0" w:type="dxa"/>
            <w:left w:w="108" w:type="dxa"/>
            <w:bottom w:w="0" w:type="dxa"/>
            <w:right w:w="108" w:type="dxa"/>
          </w:tblCellMar>
        </w:tblPrEx>
        <w:trPr>
          <w:gridAfter w:val="1"/>
          <w:wAfter w:w="1" w:type="dxa"/>
          <w:trHeight w:val="3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CE49">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产品名称</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FE71">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型号</w:t>
            </w:r>
          </w:p>
          <w:p w14:paraId="6FC31381">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规格</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9914">
            <w:pPr>
              <w:widowControl/>
              <w:spacing w:line="400" w:lineRule="exact"/>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厂家  （品牌）</w:t>
            </w: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4C2BE1A">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税率</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06F584A">
            <w:pPr>
              <w:widowControl/>
              <w:spacing w:line="400" w:lineRule="exact"/>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数量（根）</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597A8AA8">
            <w:pPr>
              <w:widowControl/>
              <w:spacing w:line="400" w:lineRule="exact"/>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含税单价 （元/</w:t>
            </w:r>
            <w:r>
              <w:rPr>
                <w:rFonts w:hint="eastAsia" w:ascii="宋体" w:hAnsi="宋体" w:cs="宋体"/>
                <w:color w:val="000000"/>
                <w:kern w:val="0"/>
                <w:szCs w:val="21"/>
                <w:highlight w:val="none"/>
                <w:lang w:val="en-US" w:eastAsia="zh-CN"/>
              </w:rPr>
              <w:t>根</w:t>
            </w:r>
            <w:r>
              <w:rPr>
                <w:rFonts w:hint="eastAsia" w:ascii="宋体" w:hAnsi="宋体" w:cs="宋体"/>
                <w:color w:val="000000"/>
                <w:kern w:val="0"/>
                <w:szCs w:val="21"/>
                <w:highlight w:val="none"/>
              </w:rPr>
              <w:t>）</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FBAD73E">
            <w:pPr>
              <w:widowControl/>
              <w:spacing w:line="400" w:lineRule="exact"/>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含税</w:t>
            </w:r>
            <w:r>
              <w:rPr>
                <w:rFonts w:hint="eastAsia" w:ascii="宋体" w:hAnsi="宋体" w:cs="宋体"/>
                <w:color w:val="000000"/>
                <w:kern w:val="0"/>
                <w:szCs w:val="21"/>
                <w:highlight w:val="none"/>
                <w:lang w:val="en-US" w:eastAsia="zh-CN"/>
              </w:rPr>
              <w:t>总价</w:t>
            </w:r>
            <w:r>
              <w:rPr>
                <w:rFonts w:hint="eastAsia" w:ascii="宋体" w:hAnsi="宋体" w:cs="宋体"/>
                <w:color w:val="000000"/>
                <w:kern w:val="0"/>
                <w:szCs w:val="21"/>
                <w:highlight w:val="none"/>
              </w:rPr>
              <w:t xml:space="preserve"> （元）</w:t>
            </w:r>
          </w:p>
        </w:tc>
        <w:tc>
          <w:tcPr>
            <w:tcW w:w="743" w:type="dxa"/>
            <w:tcBorders>
              <w:top w:val="single" w:color="000000" w:sz="4" w:space="0"/>
              <w:left w:val="single" w:color="auto" w:sz="4" w:space="0"/>
              <w:bottom w:val="single" w:color="000000" w:sz="4" w:space="0"/>
              <w:right w:val="single" w:color="000000" w:sz="4" w:space="0"/>
            </w:tcBorders>
            <w:shd w:val="clear" w:color="auto" w:fill="auto"/>
            <w:vAlign w:val="center"/>
          </w:tcPr>
          <w:p w14:paraId="2FCF5E8F">
            <w:pPr>
              <w:widowControl/>
              <w:spacing w:line="40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控制价 （元/根）</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5CBF4">
            <w:pPr>
              <w:widowControl/>
              <w:spacing w:line="40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交货期</w:t>
            </w: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CF2A9">
            <w:pPr>
              <w:widowControl/>
              <w:spacing w:line="40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备注</w:t>
            </w:r>
          </w:p>
        </w:tc>
      </w:tr>
      <w:tr w14:paraId="37273167">
        <w:tblPrEx>
          <w:tblCellMar>
            <w:top w:w="0" w:type="dxa"/>
            <w:left w:w="108" w:type="dxa"/>
            <w:bottom w:w="0" w:type="dxa"/>
            <w:right w:w="108" w:type="dxa"/>
          </w:tblCellMar>
        </w:tblPrEx>
        <w:trPr>
          <w:gridAfter w:val="1"/>
          <w:wAfter w:w="1" w:type="dxa"/>
          <w:trHeight w:val="3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9D90">
            <w:pPr>
              <w:widowControl/>
              <w:spacing w:line="560" w:lineRule="exact"/>
              <w:jc w:val="center"/>
              <w:rPr>
                <w:rFonts w:ascii="宋体" w:hAnsi="宋体" w:cs="宋体"/>
                <w:color w:val="000000"/>
                <w:kern w:val="0"/>
                <w:szCs w:val="21"/>
                <w:highlight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35BF">
            <w:pPr>
              <w:spacing w:line="400" w:lineRule="exact"/>
              <w:rPr>
                <w:rFonts w:ascii="宋体" w:hAnsi="宋体" w:cs="宋体"/>
                <w:color w:val="000000"/>
                <w:kern w:val="0"/>
                <w:szCs w:val="21"/>
                <w:highlight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B813">
            <w:pPr>
              <w:widowControl/>
              <w:spacing w:line="400" w:lineRule="exact"/>
              <w:rPr>
                <w:rFonts w:ascii="宋体" w:hAnsi="宋体" w:cs="宋体"/>
                <w:color w:val="000000"/>
                <w:kern w:val="0"/>
                <w:szCs w:val="21"/>
                <w:highlight w:val="none"/>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E5D97B2">
            <w:pPr>
              <w:widowControl/>
              <w:spacing w:line="560" w:lineRule="exact"/>
              <w:ind w:firstLine="420" w:firstLineChars="200"/>
              <w:jc w:val="center"/>
              <w:rPr>
                <w:rFonts w:ascii="宋体" w:hAnsi="宋体" w:cs="宋体"/>
                <w:color w:val="000000"/>
                <w:kern w:val="0"/>
                <w:szCs w:val="21"/>
                <w:highlight w:val="none"/>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362968F">
            <w:pPr>
              <w:widowControl/>
              <w:spacing w:line="560" w:lineRule="exact"/>
              <w:ind w:firstLine="420" w:firstLineChars="200"/>
              <w:jc w:val="center"/>
              <w:rPr>
                <w:rFonts w:ascii="宋体" w:hAnsi="宋体" w:cs="宋体"/>
                <w:color w:val="000000"/>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F0AFD95">
            <w:pPr>
              <w:widowControl/>
              <w:spacing w:line="560" w:lineRule="exact"/>
              <w:ind w:firstLine="420" w:firstLineChars="200"/>
              <w:jc w:val="center"/>
              <w:rPr>
                <w:rFonts w:ascii="宋体" w:hAnsi="宋体" w:cs="宋体"/>
                <w:color w:val="000000"/>
                <w:kern w:val="0"/>
                <w:szCs w:val="21"/>
                <w:highlight w:val="none"/>
              </w:rPr>
            </w:pP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3BEEE97">
            <w:pPr>
              <w:widowControl/>
              <w:spacing w:line="560" w:lineRule="exact"/>
              <w:jc w:val="center"/>
              <w:rPr>
                <w:rFonts w:hint="default" w:ascii="宋体" w:hAnsi="宋体" w:eastAsia="宋体" w:cs="宋体"/>
                <w:color w:val="000000"/>
                <w:kern w:val="0"/>
                <w:szCs w:val="21"/>
                <w:highlight w:val="none"/>
                <w:lang w:val="en-US" w:eastAsia="zh-CN"/>
              </w:rPr>
            </w:pPr>
          </w:p>
        </w:tc>
        <w:tc>
          <w:tcPr>
            <w:tcW w:w="743" w:type="dxa"/>
            <w:vMerge w:val="restart"/>
            <w:tcBorders>
              <w:top w:val="single" w:color="000000" w:sz="4" w:space="0"/>
              <w:left w:val="single" w:color="auto" w:sz="4" w:space="0"/>
              <w:right w:val="single" w:color="000000" w:sz="4" w:space="0"/>
            </w:tcBorders>
            <w:shd w:val="clear" w:color="auto" w:fill="auto"/>
            <w:vAlign w:val="center"/>
          </w:tcPr>
          <w:p w14:paraId="3EA79D96">
            <w:pPr>
              <w:widowControl/>
              <w:spacing w:line="560" w:lineRule="exact"/>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10</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84FF1">
            <w:pPr>
              <w:widowControl/>
              <w:spacing w:line="560" w:lineRule="exact"/>
              <w:rPr>
                <w:rFonts w:ascii="宋体" w:hAnsi="宋体" w:cs="宋体"/>
                <w:color w:val="000000"/>
                <w:kern w:val="0"/>
                <w:szCs w:val="21"/>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E5F6B">
            <w:pPr>
              <w:widowControl/>
              <w:spacing w:line="560" w:lineRule="exact"/>
              <w:rPr>
                <w:rFonts w:ascii="宋体" w:hAnsi="宋体" w:cs="宋体"/>
                <w:color w:val="000000"/>
                <w:kern w:val="0"/>
                <w:szCs w:val="21"/>
                <w:highlight w:val="none"/>
              </w:rPr>
            </w:pPr>
          </w:p>
        </w:tc>
      </w:tr>
      <w:tr w14:paraId="1654499D">
        <w:tblPrEx>
          <w:tblCellMar>
            <w:top w:w="0" w:type="dxa"/>
            <w:left w:w="108" w:type="dxa"/>
            <w:bottom w:w="0" w:type="dxa"/>
            <w:right w:w="108" w:type="dxa"/>
          </w:tblCellMar>
        </w:tblPrEx>
        <w:trPr>
          <w:gridAfter w:val="1"/>
          <w:wAfter w:w="1" w:type="dxa"/>
          <w:trHeight w:val="3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8B35">
            <w:pPr>
              <w:widowControl/>
              <w:spacing w:line="560" w:lineRule="exact"/>
              <w:jc w:val="center"/>
              <w:rPr>
                <w:rFonts w:ascii="宋体" w:hAnsi="宋体" w:cs="宋体"/>
                <w:color w:val="000000"/>
                <w:kern w:val="0"/>
                <w:szCs w:val="21"/>
                <w:highlight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1CD5">
            <w:pPr>
              <w:widowControl/>
              <w:spacing w:line="400" w:lineRule="exact"/>
              <w:rPr>
                <w:rFonts w:ascii="宋体" w:hAnsi="宋体" w:cs="宋体"/>
                <w:color w:val="000000"/>
                <w:kern w:val="0"/>
                <w:szCs w:val="21"/>
                <w:highlight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E974">
            <w:pPr>
              <w:widowControl/>
              <w:spacing w:line="400" w:lineRule="exact"/>
              <w:rPr>
                <w:rFonts w:ascii="宋体" w:hAnsi="宋体" w:cs="宋体"/>
                <w:color w:val="000000"/>
                <w:kern w:val="0"/>
                <w:szCs w:val="21"/>
                <w:highlight w:val="none"/>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8E6C4FC">
            <w:pPr>
              <w:widowControl/>
              <w:spacing w:line="560" w:lineRule="exact"/>
              <w:ind w:firstLine="420" w:firstLineChars="200"/>
              <w:jc w:val="center"/>
              <w:rPr>
                <w:rFonts w:ascii="宋体" w:hAnsi="宋体" w:cs="宋体"/>
                <w:color w:val="000000"/>
                <w:kern w:val="0"/>
                <w:szCs w:val="21"/>
                <w:highlight w:val="none"/>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64A7C59">
            <w:pPr>
              <w:widowControl/>
              <w:spacing w:line="560" w:lineRule="exact"/>
              <w:ind w:firstLine="420" w:firstLineChars="200"/>
              <w:jc w:val="center"/>
              <w:rPr>
                <w:rFonts w:ascii="宋体" w:hAnsi="宋体" w:cs="宋体"/>
                <w:color w:val="000000"/>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BDD61B4">
            <w:pPr>
              <w:widowControl/>
              <w:spacing w:line="560" w:lineRule="exact"/>
              <w:ind w:firstLine="420" w:firstLineChars="200"/>
              <w:jc w:val="center"/>
              <w:rPr>
                <w:rFonts w:ascii="宋体" w:hAnsi="宋体" w:cs="宋体"/>
                <w:color w:val="000000"/>
                <w:kern w:val="0"/>
                <w:szCs w:val="21"/>
                <w:highlight w:val="none"/>
              </w:rPr>
            </w:pP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6FAC680">
            <w:pPr>
              <w:widowControl/>
              <w:spacing w:line="560" w:lineRule="exact"/>
              <w:rPr>
                <w:rFonts w:ascii="宋体" w:hAnsi="宋体" w:cs="宋体"/>
                <w:color w:val="000000"/>
                <w:kern w:val="0"/>
                <w:szCs w:val="21"/>
                <w:highlight w:val="none"/>
              </w:rPr>
            </w:pPr>
          </w:p>
        </w:tc>
        <w:tc>
          <w:tcPr>
            <w:tcW w:w="743" w:type="dxa"/>
            <w:vMerge w:val="continue"/>
            <w:tcBorders>
              <w:left w:val="single" w:color="auto" w:sz="4" w:space="0"/>
              <w:right w:val="single" w:color="000000" w:sz="4" w:space="0"/>
            </w:tcBorders>
            <w:shd w:val="clear" w:color="auto" w:fill="auto"/>
            <w:vAlign w:val="center"/>
          </w:tcPr>
          <w:p w14:paraId="6BDD7AC8">
            <w:pPr>
              <w:widowControl/>
              <w:spacing w:line="560" w:lineRule="exact"/>
              <w:rPr>
                <w:rFonts w:ascii="宋体" w:hAnsi="宋体" w:cs="宋体"/>
                <w:color w:val="000000"/>
                <w:kern w:val="0"/>
                <w:szCs w:val="21"/>
                <w:highlight w:val="none"/>
              </w:rPr>
            </w:pP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AEE45">
            <w:pPr>
              <w:widowControl/>
              <w:spacing w:line="560" w:lineRule="exact"/>
              <w:rPr>
                <w:rFonts w:ascii="宋体" w:hAnsi="宋体" w:cs="宋体"/>
                <w:color w:val="000000"/>
                <w:kern w:val="0"/>
                <w:szCs w:val="21"/>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A4858">
            <w:pPr>
              <w:widowControl/>
              <w:spacing w:line="560" w:lineRule="exact"/>
              <w:rPr>
                <w:rFonts w:ascii="宋体" w:hAnsi="宋体" w:cs="宋体"/>
                <w:color w:val="000000"/>
                <w:kern w:val="0"/>
                <w:szCs w:val="21"/>
                <w:highlight w:val="none"/>
              </w:rPr>
            </w:pPr>
          </w:p>
        </w:tc>
      </w:tr>
      <w:tr w14:paraId="01ADA064">
        <w:tblPrEx>
          <w:tblCellMar>
            <w:top w:w="0" w:type="dxa"/>
            <w:left w:w="108" w:type="dxa"/>
            <w:bottom w:w="0" w:type="dxa"/>
            <w:right w:w="108" w:type="dxa"/>
          </w:tblCellMar>
        </w:tblPrEx>
        <w:trPr>
          <w:gridAfter w:val="1"/>
          <w:wAfter w:w="1" w:type="dxa"/>
          <w:trHeight w:val="3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1CA6">
            <w:pPr>
              <w:widowControl/>
              <w:spacing w:line="560" w:lineRule="exact"/>
              <w:jc w:val="center"/>
              <w:rPr>
                <w:rFonts w:ascii="宋体" w:hAnsi="宋体" w:cs="宋体"/>
                <w:color w:val="000000"/>
                <w:kern w:val="0"/>
                <w:szCs w:val="21"/>
                <w:highlight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838F">
            <w:pPr>
              <w:widowControl/>
              <w:spacing w:line="400" w:lineRule="exact"/>
              <w:rPr>
                <w:rFonts w:ascii="宋体" w:hAnsi="宋体" w:cs="宋体"/>
                <w:color w:val="000000"/>
                <w:kern w:val="0"/>
                <w:szCs w:val="21"/>
                <w:highlight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A78A">
            <w:pPr>
              <w:widowControl/>
              <w:spacing w:line="400" w:lineRule="exact"/>
              <w:rPr>
                <w:rFonts w:ascii="宋体" w:hAnsi="宋体" w:cs="宋体"/>
                <w:color w:val="000000"/>
                <w:kern w:val="0"/>
                <w:szCs w:val="21"/>
                <w:highlight w:val="none"/>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2BC8645">
            <w:pPr>
              <w:widowControl/>
              <w:spacing w:line="560" w:lineRule="exact"/>
              <w:ind w:firstLine="420" w:firstLineChars="200"/>
              <w:jc w:val="center"/>
              <w:rPr>
                <w:rFonts w:ascii="宋体" w:hAnsi="宋体" w:cs="宋体"/>
                <w:color w:val="000000"/>
                <w:kern w:val="0"/>
                <w:szCs w:val="21"/>
                <w:highlight w:val="none"/>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73F52E8">
            <w:pPr>
              <w:widowControl/>
              <w:spacing w:line="560" w:lineRule="exact"/>
              <w:ind w:firstLine="420" w:firstLineChars="200"/>
              <w:jc w:val="center"/>
              <w:rPr>
                <w:rFonts w:ascii="宋体" w:hAnsi="宋体" w:cs="宋体"/>
                <w:color w:val="000000"/>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41113DD2">
            <w:pPr>
              <w:widowControl/>
              <w:spacing w:line="560" w:lineRule="exact"/>
              <w:ind w:firstLine="420" w:firstLineChars="200"/>
              <w:jc w:val="center"/>
              <w:rPr>
                <w:rFonts w:ascii="宋体" w:hAnsi="宋体" w:cs="宋体"/>
                <w:color w:val="000000"/>
                <w:kern w:val="0"/>
                <w:szCs w:val="21"/>
                <w:highlight w:val="none"/>
              </w:rPr>
            </w:pP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89C3D33">
            <w:pPr>
              <w:widowControl/>
              <w:spacing w:line="560" w:lineRule="exact"/>
              <w:rPr>
                <w:rFonts w:ascii="宋体" w:hAnsi="宋体" w:cs="宋体"/>
                <w:color w:val="000000"/>
                <w:kern w:val="0"/>
                <w:szCs w:val="21"/>
                <w:highlight w:val="none"/>
              </w:rPr>
            </w:pPr>
          </w:p>
        </w:tc>
        <w:tc>
          <w:tcPr>
            <w:tcW w:w="743" w:type="dxa"/>
            <w:vMerge w:val="continue"/>
            <w:tcBorders>
              <w:left w:val="single" w:color="auto" w:sz="4" w:space="0"/>
              <w:right w:val="single" w:color="000000" w:sz="4" w:space="0"/>
            </w:tcBorders>
            <w:shd w:val="clear" w:color="auto" w:fill="auto"/>
            <w:vAlign w:val="center"/>
          </w:tcPr>
          <w:p w14:paraId="6DB6C8B0">
            <w:pPr>
              <w:widowControl/>
              <w:spacing w:line="560" w:lineRule="exact"/>
              <w:rPr>
                <w:rFonts w:ascii="宋体" w:hAnsi="宋体" w:cs="宋体"/>
                <w:color w:val="000000"/>
                <w:kern w:val="0"/>
                <w:szCs w:val="21"/>
                <w:highlight w:val="none"/>
              </w:rPr>
            </w:pP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82F34">
            <w:pPr>
              <w:widowControl/>
              <w:spacing w:line="560" w:lineRule="exact"/>
              <w:rPr>
                <w:rFonts w:ascii="宋体" w:hAnsi="宋体" w:cs="宋体"/>
                <w:color w:val="000000"/>
                <w:kern w:val="0"/>
                <w:szCs w:val="21"/>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288A8">
            <w:pPr>
              <w:widowControl/>
              <w:spacing w:line="560" w:lineRule="exact"/>
              <w:rPr>
                <w:rFonts w:ascii="宋体" w:hAnsi="宋体" w:cs="宋体"/>
                <w:color w:val="000000"/>
                <w:kern w:val="0"/>
                <w:szCs w:val="21"/>
                <w:highlight w:val="none"/>
              </w:rPr>
            </w:pPr>
          </w:p>
        </w:tc>
      </w:tr>
      <w:tr w14:paraId="19F87C5D">
        <w:tblPrEx>
          <w:tblCellMar>
            <w:top w:w="0" w:type="dxa"/>
            <w:left w:w="108" w:type="dxa"/>
            <w:bottom w:w="0" w:type="dxa"/>
            <w:right w:w="108" w:type="dxa"/>
          </w:tblCellMar>
        </w:tblPrEx>
        <w:trPr>
          <w:gridAfter w:val="1"/>
          <w:wAfter w:w="1" w:type="dxa"/>
          <w:trHeight w:val="3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1078">
            <w:pPr>
              <w:widowControl/>
              <w:spacing w:line="560" w:lineRule="exact"/>
              <w:jc w:val="center"/>
              <w:rPr>
                <w:rFonts w:ascii="宋体" w:hAnsi="宋体" w:cs="宋体"/>
                <w:color w:val="000000"/>
                <w:kern w:val="0"/>
                <w:szCs w:val="21"/>
                <w:highlight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2F73">
            <w:pPr>
              <w:widowControl/>
              <w:spacing w:line="400" w:lineRule="exact"/>
              <w:rPr>
                <w:rFonts w:ascii="宋体" w:hAnsi="宋体" w:cs="宋体"/>
                <w:color w:val="000000"/>
                <w:kern w:val="0"/>
                <w:szCs w:val="21"/>
                <w:highlight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7F12">
            <w:pPr>
              <w:widowControl/>
              <w:spacing w:line="400" w:lineRule="exact"/>
              <w:rPr>
                <w:rFonts w:ascii="宋体" w:hAnsi="宋体" w:cs="宋体"/>
                <w:color w:val="000000"/>
                <w:kern w:val="0"/>
                <w:szCs w:val="21"/>
                <w:highlight w:val="none"/>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7B305A8">
            <w:pPr>
              <w:widowControl/>
              <w:spacing w:line="560" w:lineRule="exact"/>
              <w:ind w:firstLine="420" w:firstLineChars="200"/>
              <w:jc w:val="center"/>
              <w:rPr>
                <w:rFonts w:ascii="宋体" w:hAnsi="宋体" w:cs="宋体"/>
                <w:color w:val="000000"/>
                <w:kern w:val="0"/>
                <w:szCs w:val="21"/>
                <w:highlight w:val="none"/>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AD44818">
            <w:pPr>
              <w:widowControl/>
              <w:spacing w:line="560" w:lineRule="exact"/>
              <w:ind w:firstLine="420" w:firstLineChars="200"/>
              <w:jc w:val="center"/>
              <w:rPr>
                <w:rFonts w:ascii="宋体" w:hAnsi="宋体" w:cs="宋体"/>
                <w:color w:val="000000"/>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DCE11C0">
            <w:pPr>
              <w:widowControl/>
              <w:spacing w:line="560" w:lineRule="exact"/>
              <w:ind w:firstLine="420" w:firstLineChars="200"/>
              <w:jc w:val="center"/>
              <w:rPr>
                <w:rFonts w:ascii="宋体" w:hAnsi="宋体" w:cs="宋体"/>
                <w:color w:val="000000"/>
                <w:kern w:val="0"/>
                <w:szCs w:val="21"/>
                <w:highlight w:val="none"/>
              </w:rPr>
            </w:pP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11D385A">
            <w:pPr>
              <w:widowControl/>
              <w:spacing w:line="560" w:lineRule="exact"/>
              <w:rPr>
                <w:rFonts w:ascii="宋体" w:hAnsi="宋体" w:cs="宋体"/>
                <w:color w:val="000000"/>
                <w:kern w:val="0"/>
                <w:szCs w:val="21"/>
                <w:highlight w:val="none"/>
              </w:rPr>
            </w:pPr>
          </w:p>
        </w:tc>
        <w:tc>
          <w:tcPr>
            <w:tcW w:w="743" w:type="dxa"/>
            <w:vMerge w:val="continue"/>
            <w:tcBorders>
              <w:left w:val="single" w:color="auto" w:sz="4" w:space="0"/>
              <w:right w:val="single" w:color="000000" w:sz="4" w:space="0"/>
            </w:tcBorders>
            <w:shd w:val="clear" w:color="auto" w:fill="auto"/>
            <w:vAlign w:val="center"/>
          </w:tcPr>
          <w:p w14:paraId="060F7982">
            <w:pPr>
              <w:widowControl/>
              <w:spacing w:line="560" w:lineRule="exact"/>
              <w:rPr>
                <w:rFonts w:ascii="宋体" w:hAnsi="宋体" w:cs="宋体"/>
                <w:color w:val="000000"/>
                <w:kern w:val="0"/>
                <w:szCs w:val="21"/>
                <w:highlight w:val="none"/>
              </w:rPr>
            </w:pP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4ADD3">
            <w:pPr>
              <w:widowControl/>
              <w:spacing w:line="560" w:lineRule="exact"/>
              <w:rPr>
                <w:rFonts w:ascii="宋体" w:hAnsi="宋体" w:cs="宋体"/>
                <w:color w:val="000000"/>
                <w:kern w:val="0"/>
                <w:szCs w:val="21"/>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3F9B5">
            <w:pPr>
              <w:widowControl/>
              <w:spacing w:line="560" w:lineRule="exact"/>
              <w:rPr>
                <w:rFonts w:ascii="宋体" w:hAnsi="宋体" w:cs="宋体"/>
                <w:color w:val="000000"/>
                <w:kern w:val="0"/>
                <w:szCs w:val="21"/>
                <w:highlight w:val="none"/>
              </w:rPr>
            </w:pPr>
          </w:p>
        </w:tc>
      </w:tr>
      <w:tr w14:paraId="6FB69213">
        <w:tblPrEx>
          <w:tblCellMar>
            <w:top w:w="0" w:type="dxa"/>
            <w:left w:w="108" w:type="dxa"/>
            <w:bottom w:w="0" w:type="dxa"/>
            <w:right w:w="108" w:type="dxa"/>
          </w:tblCellMar>
        </w:tblPrEx>
        <w:trPr>
          <w:gridAfter w:val="1"/>
          <w:wAfter w:w="1" w:type="dxa"/>
          <w:trHeight w:val="3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A32E">
            <w:pPr>
              <w:widowControl/>
              <w:spacing w:line="560" w:lineRule="exact"/>
              <w:jc w:val="center"/>
              <w:rPr>
                <w:rFonts w:ascii="宋体" w:hAnsi="宋体" w:cs="宋体"/>
                <w:color w:val="000000"/>
                <w:kern w:val="0"/>
                <w:szCs w:val="21"/>
                <w:highlight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42A3">
            <w:pPr>
              <w:widowControl/>
              <w:spacing w:line="400" w:lineRule="exact"/>
              <w:rPr>
                <w:rFonts w:ascii="宋体" w:hAnsi="宋体" w:cs="宋体"/>
                <w:color w:val="000000"/>
                <w:kern w:val="0"/>
                <w:szCs w:val="21"/>
                <w:highlight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2EBF">
            <w:pPr>
              <w:widowControl/>
              <w:spacing w:line="400" w:lineRule="exact"/>
              <w:rPr>
                <w:rFonts w:ascii="宋体" w:hAnsi="宋体" w:cs="宋体"/>
                <w:color w:val="000000"/>
                <w:kern w:val="0"/>
                <w:szCs w:val="21"/>
                <w:highlight w:val="none"/>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2BFA735">
            <w:pPr>
              <w:widowControl/>
              <w:spacing w:line="560" w:lineRule="exact"/>
              <w:ind w:firstLine="420" w:firstLineChars="200"/>
              <w:jc w:val="center"/>
              <w:rPr>
                <w:rFonts w:ascii="宋体" w:hAnsi="宋体" w:cs="宋体"/>
                <w:color w:val="000000"/>
                <w:kern w:val="0"/>
                <w:szCs w:val="21"/>
                <w:highlight w:val="none"/>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2F6E079">
            <w:pPr>
              <w:widowControl/>
              <w:spacing w:line="560" w:lineRule="exact"/>
              <w:ind w:firstLine="420" w:firstLineChars="200"/>
              <w:jc w:val="center"/>
              <w:rPr>
                <w:rFonts w:ascii="宋体" w:hAnsi="宋体" w:cs="宋体"/>
                <w:color w:val="000000"/>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C6A93CB">
            <w:pPr>
              <w:widowControl/>
              <w:spacing w:line="560" w:lineRule="exact"/>
              <w:ind w:firstLine="420" w:firstLineChars="200"/>
              <w:jc w:val="center"/>
              <w:rPr>
                <w:rFonts w:ascii="宋体" w:hAnsi="宋体" w:cs="宋体"/>
                <w:color w:val="000000"/>
                <w:kern w:val="0"/>
                <w:szCs w:val="21"/>
                <w:highlight w:val="none"/>
              </w:rPr>
            </w:pP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CDA70BF">
            <w:pPr>
              <w:widowControl/>
              <w:spacing w:line="560" w:lineRule="exact"/>
              <w:rPr>
                <w:rFonts w:ascii="宋体" w:hAnsi="宋体" w:cs="宋体"/>
                <w:color w:val="000000"/>
                <w:kern w:val="0"/>
                <w:szCs w:val="21"/>
                <w:highlight w:val="none"/>
              </w:rPr>
            </w:pPr>
          </w:p>
        </w:tc>
        <w:tc>
          <w:tcPr>
            <w:tcW w:w="743" w:type="dxa"/>
            <w:vMerge w:val="continue"/>
            <w:tcBorders>
              <w:left w:val="single" w:color="auto" w:sz="4" w:space="0"/>
              <w:right w:val="single" w:color="000000" w:sz="4" w:space="0"/>
            </w:tcBorders>
            <w:shd w:val="clear" w:color="auto" w:fill="auto"/>
            <w:vAlign w:val="center"/>
          </w:tcPr>
          <w:p w14:paraId="638AF5FB">
            <w:pPr>
              <w:widowControl/>
              <w:spacing w:line="560" w:lineRule="exact"/>
              <w:rPr>
                <w:rFonts w:ascii="宋体" w:hAnsi="宋体" w:cs="宋体"/>
                <w:color w:val="000000"/>
                <w:kern w:val="0"/>
                <w:szCs w:val="21"/>
                <w:highlight w:val="none"/>
              </w:rPr>
            </w:pP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136CA">
            <w:pPr>
              <w:widowControl/>
              <w:spacing w:line="560" w:lineRule="exact"/>
              <w:rPr>
                <w:rFonts w:ascii="宋体" w:hAnsi="宋体" w:cs="宋体"/>
                <w:color w:val="000000"/>
                <w:kern w:val="0"/>
                <w:szCs w:val="21"/>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49E2C">
            <w:pPr>
              <w:widowControl/>
              <w:spacing w:line="560" w:lineRule="exact"/>
              <w:rPr>
                <w:rFonts w:ascii="宋体" w:hAnsi="宋体" w:cs="宋体"/>
                <w:color w:val="000000"/>
                <w:kern w:val="0"/>
                <w:szCs w:val="21"/>
                <w:highlight w:val="none"/>
              </w:rPr>
            </w:pPr>
          </w:p>
        </w:tc>
      </w:tr>
      <w:tr w14:paraId="55E8DF46">
        <w:tblPrEx>
          <w:tblCellMar>
            <w:top w:w="0" w:type="dxa"/>
            <w:left w:w="108" w:type="dxa"/>
            <w:bottom w:w="0" w:type="dxa"/>
            <w:right w:w="108" w:type="dxa"/>
          </w:tblCellMar>
        </w:tblPrEx>
        <w:trPr>
          <w:gridAfter w:val="1"/>
          <w:wAfter w:w="1" w:type="dxa"/>
          <w:trHeight w:val="3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9A60">
            <w:pPr>
              <w:widowControl/>
              <w:spacing w:line="560" w:lineRule="exact"/>
              <w:jc w:val="center"/>
              <w:rPr>
                <w:rFonts w:ascii="宋体" w:hAnsi="宋体" w:cs="宋体"/>
                <w:color w:val="000000"/>
                <w:kern w:val="0"/>
                <w:szCs w:val="21"/>
                <w:highlight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60B2">
            <w:pPr>
              <w:widowControl/>
              <w:spacing w:line="400" w:lineRule="exact"/>
              <w:rPr>
                <w:rFonts w:ascii="宋体" w:hAnsi="宋体" w:cs="宋体"/>
                <w:color w:val="000000"/>
                <w:kern w:val="0"/>
                <w:szCs w:val="21"/>
                <w:highlight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A091">
            <w:pPr>
              <w:widowControl/>
              <w:spacing w:line="400" w:lineRule="exact"/>
              <w:rPr>
                <w:rFonts w:ascii="宋体" w:hAnsi="宋体" w:cs="宋体"/>
                <w:color w:val="000000"/>
                <w:kern w:val="0"/>
                <w:szCs w:val="21"/>
                <w:highlight w:val="none"/>
              </w:rPr>
            </w:pPr>
          </w:p>
        </w:tc>
        <w:tc>
          <w:tcPr>
            <w:tcW w:w="7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251E723">
            <w:pPr>
              <w:widowControl/>
              <w:spacing w:line="560" w:lineRule="exact"/>
              <w:ind w:firstLine="420" w:firstLineChars="200"/>
              <w:jc w:val="center"/>
              <w:rPr>
                <w:rFonts w:ascii="宋体" w:hAnsi="宋体" w:cs="宋体"/>
                <w:color w:val="000000"/>
                <w:kern w:val="0"/>
                <w:szCs w:val="21"/>
                <w:highlight w:val="none"/>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63255CE">
            <w:pPr>
              <w:widowControl/>
              <w:spacing w:line="560" w:lineRule="exact"/>
              <w:ind w:firstLine="420" w:firstLineChars="200"/>
              <w:jc w:val="center"/>
              <w:rPr>
                <w:rFonts w:ascii="宋体" w:hAnsi="宋体" w:cs="宋体"/>
                <w:color w:val="000000"/>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1BDD0EEB">
            <w:pPr>
              <w:widowControl/>
              <w:spacing w:line="560" w:lineRule="exact"/>
              <w:ind w:firstLine="420" w:firstLineChars="200"/>
              <w:jc w:val="center"/>
              <w:rPr>
                <w:rFonts w:ascii="宋体" w:hAnsi="宋体" w:cs="宋体"/>
                <w:color w:val="000000"/>
                <w:kern w:val="0"/>
                <w:szCs w:val="21"/>
                <w:highlight w:val="none"/>
              </w:rPr>
            </w:pP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805164C">
            <w:pPr>
              <w:widowControl/>
              <w:spacing w:line="560" w:lineRule="exact"/>
              <w:rPr>
                <w:rFonts w:ascii="宋体" w:hAnsi="宋体" w:cs="宋体"/>
                <w:color w:val="000000"/>
                <w:kern w:val="0"/>
                <w:szCs w:val="21"/>
                <w:highlight w:val="none"/>
              </w:rPr>
            </w:pPr>
          </w:p>
        </w:tc>
        <w:tc>
          <w:tcPr>
            <w:tcW w:w="743" w:type="dxa"/>
            <w:vMerge w:val="continue"/>
            <w:tcBorders>
              <w:left w:val="single" w:color="auto" w:sz="4" w:space="0"/>
              <w:bottom w:val="single" w:color="000000" w:sz="4" w:space="0"/>
              <w:right w:val="single" w:color="000000" w:sz="4" w:space="0"/>
            </w:tcBorders>
            <w:shd w:val="clear" w:color="auto" w:fill="auto"/>
            <w:vAlign w:val="center"/>
          </w:tcPr>
          <w:p w14:paraId="2B7DD607">
            <w:pPr>
              <w:widowControl/>
              <w:spacing w:line="560" w:lineRule="exact"/>
              <w:rPr>
                <w:rFonts w:ascii="宋体" w:hAnsi="宋体" w:cs="宋体"/>
                <w:color w:val="000000"/>
                <w:kern w:val="0"/>
                <w:szCs w:val="21"/>
                <w:highlight w:val="none"/>
              </w:rPr>
            </w:pP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D136D">
            <w:pPr>
              <w:widowControl/>
              <w:spacing w:line="560" w:lineRule="exact"/>
              <w:rPr>
                <w:rFonts w:ascii="宋体" w:hAnsi="宋体" w:cs="宋体"/>
                <w:color w:val="000000"/>
                <w:kern w:val="0"/>
                <w:szCs w:val="21"/>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72CCD">
            <w:pPr>
              <w:widowControl/>
              <w:spacing w:line="560" w:lineRule="exact"/>
              <w:rPr>
                <w:rFonts w:ascii="宋体" w:hAnsi="宋体" w:cs="宋体"/>
                <w:color w:val="000000"/>
                <w:kern w:val="0"/>
                <w:szCs w:val="21"/>
                <w:highlight w:val="none"/>
              </w:rPr>
            </w:pPr>
          </w:p>
        </w:tc>
      </w:tr>
      <w:tr w14:paraId="36AB1833">
        <w:tblPrEx>
          <w:tblCellMar>
            <w:top w:w="0" w:type="dxa"/>
            <w:left w:w="108" w:type="dxa"/>
            <w:bottom w:w="0" w:type="dxa"/>
            <w:right w:w="108" w:type="dxa"/>
          </w:tblCellMar>
        </w:tblPrEx>
        <w:trPr>
          <w:gridAfter w:val="1"/>
          <w:wAfter w:w="1" w:type="dxa"/>
          <w:trHeight w:val="350" w:hRule="atLeast"/>
        </w:trPr>
        <w:tc>
          <w:tcPr>
            <w:tcW w:w="3176"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FBC3EAB">
            <w:pPr>
              <w:widowControl/>
              <w:spacing w:line="560" w:lineRule="exact"/>
              <w:ind w:firstLine="420" w:firstLineChars="200"/>
              <w:jc w:val="center"/>
              <w:rPr>
                <w:rFonts w:ascii="宋体" w:hAnsi="宋体" w:cs="宋体"/>
                <w:color w:val="000000"/>
                <w:kern w:val="0"/>
                <w:szCs w:val="21"/>
                <w:highlight w:val="none"/>
              </w:rPr>
            </w:pPr>
            <w:r>
              <w:rPr>
                <w:rFonts w:hint="eastAsia" w:ascii="宋体" w:hAnsi="宋体" w:cs="宋体"/>
                <w:color w:val="000000"/>
                <w:kern w:val="0"/>
                <w:szCs w:val="21"/>
                <w:highlight w:val="none"/>
              </w:rPr>
              <w:t>合计</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B7E6F8E">
            <w:pPr>
              <w:widowControl/>
              <w:spacing w:line="560" w:lineRule="exact"/>
              <w:ind w:firstLine="420" w:firstLineChars="200"/>
              <w:jc w:val="center"/>
              <w:rPr>
                <w:rFonts w:ascii="宋体" w:hAnsi="宋体" w:cs="宋体"/>
                <w:color w:val="000000"/>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0D056518">
            <w:pPr>
              <w:widowControl/>
              <w:spacing w:line="560" w:lineRule="exact"/>
              <w:ind w:firstLine="420" w:firstLineChars="200"/>
              <w:jc w:val="center"/>
              <w:rPr>
                <w:rFonts w:hint="default" w:ascii="宋体" w:hAnsi="宋体" w:cs="宋体"/>
                <w:color w:val="000000"/>
                <w:kern w:val="0"/>
                <w:szCs w:val="21"/>
                <w:highlight w:val="none"/>
                <w:lang w:val="en-US"/>
              </w:rPr>
            </w:pP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F141815">
            <w:pPr>
              <w:widowControl/>
              <w:spacing w:line="560" w:lineRule="exact"/>
              <w:rPr>
                <w:rFonts w:ascii="宋体" w:hAnsi="宋体" w:cs="宋体"/>
                <w:color w:val="000000"/>
                <w:kern w:val="0"/>
                <w:szCs w:val="21"/>
                <w:highlight w:val="none"/>
              </w:rPr>
            </w:pPr>
          </w:p>
        </w:tc>
        <w:tc>
          <w:tcPr>
            <w:tcW w:w="743" w:type="dxa"/>
            <w:tcBorders>
              <w:top w:val="single" w:color="000000" w:sz="4" w:space="0"/>
              <w:left w:val="single" w:color="auto" w:sz="4" w:space="0"/>
              <w:bottom w:val="single" w:color="000000" w:sz="4" w:space="0"/>
              <w:right w:val="single" w:color="000000" w:sz="4" w:space="0"/>
            </w:tcBorders>
            <w:shd w:val="clear" w:color="auto" w:fill="auto"/>
            <w:vAlign w:val="center"/>
          </w:tcPr>
          <w:p w14:paraId="4788C16D">
            <w:pPr>
              <w:widowControl/>
              <w:spacing w:line="560" w:lineRule="exact"/>
              <w:rPr>
                <w:rFonts w:ascii="宋体" w:hAnsi="宋体" w:cs="宋体"/>
                <w:color w:val="000000"/>
                <w:kern w:val="0"/>
                <w:szCs w:val="21"/>
                <w:highlight w:val="none"/>
              </w:rPr>
            </w:pP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1A27A">
            <w:pPr>
              <w:widowControl/>
              <w:spacing w:line="560" w:lineRule="exact"/>
              <w:rPr>
                <w:rFonts w:ascii="宋体" w:hAnsi="宋体" w:cs="宋体"/>
                <w:color w:val="000000"/>
                <w:kern w:val="0"/>
                <w:szCs w:val="21"/>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F32F3">
            <w:pPr>
              <w:widowControl/>
              <w:spacing w:line="560" w:lineRule="exact"/>
              <w:rPr>
                <w:rFonts w:ascii="宋体" w:hAnsi="宋体" w:cs="宋体"/>
                <w:color w:val="000000"/>
                <w:kern w:val="0"/>
                <w:szCs w:val="21"/>
                <w:highlight w:val="none"/>
              </w:rPr>
            </w:pPr>
          </w:p>
        </w:tc>
      </w:tr>
      <w:tr w14:paraId="2EE47792">
        <w:tblPrEx>
          <w:tblCellMar>
            <w:top w:w="0" w:type="dxa"/>
            <w:left w:w="108" w:type="dxa"/>
            <w:bottom w:w="0" w:type="dxa"/>
            <w:right w:w="108" w:type="dxa"/>
          </w:tblCellMar>
        </w:tblPrEx>
        <w:trPr>
          <w:trHeight w:val="350" w:hRule="atLeast"/>
        </w:trPr>
        <w:tc>
          <w:tcPr>
            <w:tcW w:w="66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26D8BE">
            <w:pPr>
              <w:widowControl/>
              <w:spacing w:line="560" w:lineRule="exact"/>
              <w:rPr>
                <w:rFonts w:ascii="宋体" w:hAnsi="宋体" w:cs="宋体"/>
                <w:color w:val="000000"/>
                <w:kern w:val="0"/>
                <w:szCs w:val="21"/>
                <w:highlight w:val="none"/>
              </w:rPr>
            </w:pPr>
            <w:r>
              <w:rPr>
                <w:rFonts w:hint="eastAsia" w:ascii="宋体" w:hAnsi="宋体" w:cs="宋体"/>
                <w:color w:val="000000"/>
                <w:kern w:val="0"/>
                <w:szCs w:val="21"/>
                <w:highlight w:val="none"/>
              </w:rPr>
              <w:t xml:space="preserve">大写： </w:t>
            </w:r>
            <w:r>
              <w:rPr>
                <w:rFonts w:ascii="宋体" w:hAnsi="宋体" w:cs="宋体"/>
                <w:color w:val="000000"/>
                <w:kern w:val="0"/>
                <w:szCs w:val="21"/>
                <w:highlight w:val="none"/>
              </w:rPr>
              <w:t xml:space="preserve">        </w:t>
            </w:r>
            <w:r>
              <w:rPr>
                <w:rFonts w:hint="eastAsia" w:ascii="宋体" w:hAnsi="宋体" w:cs="宋体"/>
                <w:color w:val="000000"/>
                <w:kern w:val="0"/>
                <w:szCs w:val="21"/>
                <w:highlight w:val="none"/>
              </w:rPr>
              <w:t>元</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8F971">
            <w:pPr>
              <w:widowControl/>
              <w:spacing w:line="560" w:lineRule="exact"/>
              <w:rPr>
                <w:rFonts w:hint="eastAsia" w:ascii="宋体" w:hAnsi="宋体" w:cs="宋体"/>
                <w:color w:val="000000"/>
                <w:kern w:val="0"/>
                <w:szCs w:val="21"/>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B8328">
            <w:pPr>
              <w:widowControl/>
              <w:spacing w:line="560" w:lineRule="exact"/>
              <w:rPr>
                <w:rFonts w:hint="eastAsia" w:ascii="宋体" w:hAnsi="宋体" w:cs="宋体"/>
                <w:color w:val="000000"/>
                <w:kern w:val="0"/>
                <w:szCs w:val="21"/>
                <w:highlight w:val="none"/>
              </w:rPr>
            </w:pPr>
          </w:p>
        </w:tc>
      </w:tr>
      <w:tr w14:paraId="45D6865A">
        <w:tblPrEx>
          <w:tblCellMar>
            <w:top w:w="0" w:type="dxa"/>
            <w:left w:w="108" w:type="dxa"/>
            <w:bottom w:w="0" w:type="dxa"/>
            <w:right w:w="108" w:type="dxa"/>
          </w:tblCellMar>
        </w:tblPrEx>
        <w:trPr>
          <w:trHeight w:val="350" w:hRule="atLeast"/>
        </w:trPr>
        <w:tc>
          <w:tcPr>
            <w:tcW w:w="668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63709A">
            <w:pPr>
              <w:widowControl/>
              <w:spacing w:line="560" w:lineRule="exact"/>
              <w:rPr>
                <w:rFonts w:hint="eastAsia" w:ascii="宋体" w:hAnsi="宋体" w:cs="宋体"/>
                <w:color w:val="000000"/>
                <w:kern w:val="0"/>
                <w:szCs w:val="21"/>
                <w:highlight w:val="none"/>
              </w:rPr>
            </w:pPr>
            <w:r>
              <w:rPr>
                <w:rFonts w:hint="eastAsia" w:ascii="宋体" w:hAnsi="宋体" w:eastAsia="宋体" w:cs="宋体"/>
                <w:color w:val="000000"/>
                <w:kern w:val="0"/>
                <w:sz w:val="28"/>
                <w:szCs w:val="28"/>
                <w:highlight w:val="none"/>
                <w:lang w:val="en-US" w:eastAsia="zh-CN" w:bidi="ar"/>
              </w:rPr>
              <w:t>上述报价钻杆保证3600米采购需求。</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D76CC">
            <w:pPr>
              <w:widowControl/>
              <w:spacing w:line="560" w:lineRule="exact"/>
              <w:rPr>
                <w:rFonts w:hint="eastAsia" w:ascii="宋体" w:hAnsi="宋体" w:eastAsia="宋体" w:cs="宋体"/>
                <w:color w:val="000000"/>
                <w:kern w:val="0"/>
                <w:sz w:val="28"/>
                <w:szCs w:val="28"/>
                <w:highlight w:val="none"/>
                <w:lang w:val="en-US" w:eastAsia="zh-CN" w:bidi="ar"/>
              </w:rPr>
            </w:pP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A21D7">
            <w:pPr>
              <w:widowControl/>
              <w:spacing w:line="560" w:lineRule="exact"/>
              <w:rPr>
                <w:rFonts w:hint="eastAsia" w:ascii="宋体" w:hAnsi="宋体" w:eastAsia="宋体" w:cs="宋体"/>
                <w:color w:val="000000"/>
                <w:kern w:val="0"/>
                <w:sz w:val="28"/>
                <w:szCs w:val="28"/>
                <w:highlight w:val="none"/>
                <w:lang w:val="en-US" w:eastAsia="zh-CN" w:bidi="ar"/>
              </w:rPr>
            </w:pPr>
          </w:p>
        </w:tc>
      </w:tr>
    </w:tbl>
    <w:p w14:paraId="7695EAA5">
      <w:pPr>
        <w:rPr>
          <w:highlight w:val="none"/>
        </w:rPr>
      </w:pPr>
    </w:p>
    <w:p w14:paraId="639CC349">
      <w:pPr>
        <w:widowControl/>
        <w:ind w:firstLine="210" w:firstLineChars="100"/>
        <w:jc w:val="left"/>
        <w:textAlignment w:val="center"/>
        <w:rPr>
          <w:highlight w:val="none"/>
        </w:rPr>
      </w:pPr>
      <w:r>
        <w:rPr>
          <w:rFonts w:hint="eastAsia"/>
          <w:highlight w:val="none"/>
        </w:rPr>
        <w:t xml:space="preserve"> </w:t>
      </w:r>
    </w:p>
    <w:p w14:paraId="0079E0B0">
      <w:pPr>
        <w:spacing w:line="360" w:lineRule="auto"/>
        <w:ind w:firstLine="480" w:firstLineChars="200"/>
        <w:rPr>
          <w:rFonts w:ascii="Cambria" w:hAnsi="Cambria"/>
          <w:sz w:val="24"/>
          <w:highlight w:val="none"/>
        </w:rPr>
      </w:pPr>
      <w:r>
        <w:rPr>
          <w:rFonts w:hint="eastAsia" w:ascii="Cambria" w:hAnsi="Cambria"/>
          <w:sz w:val="24"/>
          <w:highlight w:val="none"/>
        </w:rPr>
        <w:t>谈判响应人（盖章）：</w:t>
      </w:r>
    </w:p>
    <w:p w14:paraId="72B5B0EA">
      <w:pPr>
        <w:spacing w:line="360" w:lineRule="auto"/>
        <w:ind w:firstLine="480" w:firstLineChars="200"/>
        <w:rPr>
          <w:rFonts w:ascii="Cambria" w:hAnsi="Cambria"/>
          <w:sz w:val="24"/>
          <w:highlight w:val="none"/>
        </w:rPr>
      </w:pPr>
      <w:r>
        <w:rPr>
          <w:rFonts w:hint="eastAsia" w:ascii="Cambria" w:hAnsi="Cambria"/>
          <w:sz w:val="24"/>
          <w:highlight w:val="none"/>
        </w:rPr>
        <w:t>法定代表人或委托代理人</w:t>
      </w:r>
      <w:r>
        <w:rPr>
          <w:rFonts w:hint="eastAsia" w:hAnsi="Cambria"/>
          <w:sz w:val="24"/>
          <w:highlight w:val="none"/>
        </w:rPr>
        <w:t>（签字或盖章）</w:t>
      </w:r>
      <w:r>
        <w:rPr>
          <w:rFonts w:hint="eastAsia" w:ascii="Cambria" w:hAnsi="Cambria"/>
          <w:sz w:val="24"/>
          <w:highlight w:val="none"/>
        </w:rPr>
        <w:t>：</w:t>
      </w:r>
    </w:p>
    <w:p w14:paraId="37CAC9B2">
      <w:pPr>
        <w:spacing w:line="360" w:lineRule="auto"/>
        <w:ind w:firstLine="480" w:firstLineChars="200"/>
        <w:rPr>
          <w:rFonts w:ascii="Cambria" w:hAnsi="Cambria"/>
          <w:sz w:val="24"/>
          <w:highlight w:val="none"/>
        </w:rPr>
      </w:pPr>
      <w:r>
        <w:rPr>
          <w:rFonts w:hint="eastAsia" w:ascii="Cambria" w:hAnsi="Cambria"/>
          <w:sz w:val="24"/>
          <w:highlight w:val="none"/>
        </w:rPr>
        <w:t xml:space="preserve">  年      月     日</w:t>
      </w:r>
    </w:p>
    <w:p w14:paraId="61876BB3">
      <w:pPr>
        <w:ind w:firstLine="480" w:firstLineChars="200"/>
        <w:rPr>
          <w:rFonts w:ascii="Cambria" w:hAnsi="Cambria"/>
          <w:sz w:val="24"/>
          <w:highlight w:val="none"/>
        </w:rPr>
      </w:pPr>
      <w:r>
        <w:rPr>
          <w:rFonts w:hint="eastAsia" w:ascii="Cambria" w:hAnsi="Cambria"/>
          <w:sz w:val="24"/>
          <w:highlight w:val="none"/>
        </w:rPr>
        <w:t>联系人及电话</w:t>
      </w:r>
      <w:r>
        <w:rPr>
          <w:rFonts w:hint="eastAsia" w:ascii="Cambria" w:hAnsi="Cambria"/>
          <w:sz w:val="24"/>
          <w:highlight w:val="none"/>
        </w:rPr>
        <w:br w:type="page"/>
      </w:r>
    </w:p>
    <w:p w14:paraId="5057FB08">
      <w:pPr>
        <w:rPr>
          <w:rFonts w:ascii="Cambria" w:hAnsi="Cambria"/>
          <w:sz w:val="24"/>
          <w:highlight w:val="none"/>
        </w:rPr>
      </w:pPr>
    </w:p>
    <w:p w14:paraId="5DF4E3A3">
      <w:pPr>
        <w:spacing w:line="360" w:lineRule="auto"/>
        <w:jc w:val="center"/>
        <w:rPr>
          <w:rStyle w:val="28"/>
          <w:rFonts w:ascii="宋体" w:hAnsi="宋体" w:cstheme="minorBidi"/>
          <w:b w:val="0"/>
          <w:highlight w:val="none"/>
        </w:rPr>
      </w:pPr>
      <w:bookmarkStart w:id="40" w:name="_Toc1604"/>
      <w:r>
        <w:rPr>
          <w:rStyle w:val="28"/>
          <w:rFonts w:hint="eastAsia" w:ascii="宋体" w:hAnsi="宋体" w:cstheme="minorBidi"/>
          <w:b w:val="0"/>
          <w:highlight w:val="none"/>
        </w:rPr>
        <w:t>三、法定代表人身份证明</w:t>
      </w:r>
      <w:bookmarkEnd w:id="40"/>
    </w:p>
    <w:p w14:paraId="27FCB802">
      <w:pPr>
        <w:spacing w:line="360" w:lineRule="auto"/>
        <w:ind w:firstLine="400" w:firstLineChars="200"/>
        <w:rPr>
          <w:rFonts w:ascii="宋体" w:hAnsi="宋体" w:cs="宋体"/>
          <w:sz w:val="20"/>
          <w:highlight w:val="none"/>
        </w:rPr>
      </w:pPr>
    </w:p>
    <w:p w14:paraId="6622B628">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谈判响应人名称：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7941852B">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14:paraId="3C6D1EF1">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14:paraId="3D7F6317">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14:paraId="212A3F2D">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14:paraId="5CD015EA">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（谈判响应人名称）</w:t>
      </w:r>
      <w:r>
        <w:rPr>
          <w:rFonts w:hint="eastAsia" w:ascii="宋体" w:hAnsi="宋体" w:cs="宋体"/>
          <w:sz w:val="32"/>
          <w:szCs w:val="32"/>
          <w:highlight w:val="none"/>
        </w:rPr>
        <w:t>的法定代表人。</w:t>
      </w:r>
    </w:p>
    <w:p w14:paraId="033BC14A">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14:paraId="5C77D448">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14:paraId="1C2D0DFC">
      <w:pPr>
        <w:spacing w:line="560" w:lineRule="exact"/>
        <w:ind w:firstLine="640" w:firstLineChars="200"/>
        <w:rPr>
          <w:rFonts w:ascii="仿宋" w:hAnsi="仿宋" w:eastAsia="仿宋"/>
          <w:sz w:val="32"/>
          <w:szCs w:val="32"/>
          <w:highlight w:val="none"/>
        </w:rPr>
      </w:pPr>
    </w:p>
    <w:p w14:paraId="3E277976">
      <w:pPr>
        <w:spacing w:line="560" w:lineRule="exact"/>
        <w:ind w:firstLine="640" w:firstLineChars="200"/>
        <w:rPr>
          <w:rFonts w:ascii="仿宋" w:hAnsi="仿宋" w:eastAsia="仿宋"/>
          <w:sz w:val="32"/>
          <w:szCs w:val="32"/>
          <w:highlight w:val="none"/>
        </w:rPr>
      </w:pPr>
    </w:p>
    <w:p w14:paraId="4D7BCF97">
      <w:pPr>
        <w:spacing w:line="560" w:lineRule="exact"/>
        <w:ind w:firstLine="640" w:firstLineChars="200"/>
        <w:rPr>
          <w:rFonts w:ascii="仿宋" w:hAnsi="仿宋" w:eastAsia="仿宋"/>
          <w:sz w:val="32"/>
          <w:szCs w:val="32"/>
          <w:highlight w:val="none"/>
        </w:rPr>
      </w:pPr>
    </w:p>
    <w:p w14:paraId="150D43D8">
      <w:pPr>
        <w:spacing w:line="560" w:lineRule="exact"/>
        <w:ind w:firstLine="640" w:firstLineChars="200"/>
        <w:rPr>
          <w:rFonts w:ascii="仿宋" w:hAnsi="仿宋" w:eastAsia="仿宋"/>
          <w:sz w:val="32"/>
          <w:szCs w:val="32"/>
          <w:highlight w:val="none"/>
        </w:rPr>
      </w:pPr>
    </w:p>
    <w:p w14:paraId="77CEB037">
      <w:pPr>
        <w:spacing w:line="560" w:lineRule="exact"/>
        <w:rPr>
          <w:rFonts w:ascii="仿宋" w:hAnsi="仿宋" w:eastAsia="仿宋"/>
          <w:sz w:val="32"/>
          <w:szCs w:val="32"/>
          <w:highlight w:val="none"/>
        </w:rPr>
      </w:pPr>
    </w:p>
    <w:p w14:paraId="311A1B8E">
      <w:pPr>
        <w:spacing w:line="560" w:lineRule="exact"/>
        <w:rPr>
          <w:rFonts w:ascii="仿宋" w:hAnsi="仿宋" w:eastAsia="仿宋"/>
          <w:sz w:val="32"/>
          <w:szCs w:val="32"/>
          <w:highlight w:val="none"/>
        </w:rPr>
      </w:pPr>
    </w:p>
    <w:p w14:paraId="57ECD66C">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14:paraId="249B97CE">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谈判响应人：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14:paraId="67840009">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14:paraId="74C8EFF1">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14:paraId="2074589F">
      <w:pPr>
        <w:jc w:val="center"/>
        <w:rPr>
          <w:rStyle w:val="28"/>
          <w:rFonts w:ascii="宋体" w:hAnsi="宋体" w:cstheme="minorBidi"/>
          <w:b w:val="0"/>
          <w:highlight w:val="none"/>
        </w:rPr>
      </w:pPr>
      <w:r>
        <w:rPr>
          <w:rStyle w:val="28"/>
          <w:rFonts w:hint="eastAsia" w:ascii="宋体" w:hAnsi="宋体" w:cstheme="minorBidi"/>
          <w:b w:val="0"/>
          <w:highlight w:val="none"/>
        </w:rPr>
        <w:t>四、法定代表人授权书</w:t>
      </w:r>
    </w:p>
    <w:p w14:paraId="758913D3">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14:paraId="05EB011B">
      <w:pPr>
        <w:spacing w:line="530" w:lineRule="exact"/>
        <w:ind w:firstLine="420"/>
        <w:rPr>
          <w:rFonts w:ascii="宋体" w:hAnsi="宋体"/>
          <w:szCs w:val="21"/>
          <w:highlight w:val="none"/>
        </w:rPr>
      </w:pPr>
      <w:r>
        <w:rPr>
          <w:rFonts w:hint="eastAsia" w:ascii="宋体" w:hAnsi="宋体"/>
          <w:szCs w:val="21"/>
          <w:highlight w:val="none"/>
        </w:rPr>
        <w:t>同时我公司承诺：</w:t>
      </w:r>
    </w:p>
    <w:p w14:paraId="3CF86E05">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14:paraId="610BB686">
      <w:pPr>
        <w:spacing w:line="530" w:lineRule="exact"/>
        <w:ind w:firstLine="420"/>
        <w:rPr>
          <w:rFonts w:ascii="宋体" w:hAnsi="宋体"/>
          <w:szCs w:val="21"/>
          <w:highlight w:val="none"/>
        </w:rPr>
      </w:pPr>
      <w:r>
        <w:rPr>
          <w:rFonts w:hint="eastAsia" w:ascii="宋体" w:hAnsi="宋体"/>
          <w:szCs w:val="21"/>
          <w:highlight w:val="none"/>
        </w:rPr>
        <w:t>手机号：              ；微信号：               ；</w:t>
      </w:r>
    </w:p>
    <w:p w14:paraId="764C7E98">
      <w:pPr>
        <w:spacing w:line="530" w:lineRule="exact"/>
        <w:ind w:firstLine="420"/>
        <w:rPr>
          <w:rFonts w:ascii="宋体" w:hAnsi="宋体"/>
          <w:szCs w:val="21"/>
          <w:highlight w:val="none"/>
        </w:rPr>
      </w:pPr>
      <w:r>
        <w:rPr>
          <w:rFonts w:hint="eastAsia" w:ascii="宋体" w:hAnsi="宋体"/>
          <w:szCs w:val="21"/>
          <w:highlight w:val="none"/>
        </w:rPr>
        <w:t>QQ号：               ；电子邮箱：              。</w:t>
      </w:r>
    </w:p>
    <w:p w14:paraId="77478441">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14:paraId="08425A6C">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14:paraId="5190662B">
      <w:pPr>
        <w:spacing w:line="530" w:lineRule="exact"/>
        <w:ind w:firstLine="420"/>
        <w:rPr>
          <w:rFonts w:ascii="宋体" w:hAnsi="宋体"/>
          <w:szCs w:val="21"/>
          <w:highlight w:val="none"/>
        </w:rPr>
      </w:pPr>
      <w:r>
        <w:rPr>
          <w:rFonts w:hint="eastAsia" w:ascii="宋体" w:hAnsi="宋体"/>
          <w:szCs w:val="21"/>
          <w:highlight w:val="none"/>
        </w:rPr>
        <w:t>5.我公司同意：如果我公司竞争谈判文件没有按照上述要求进行密封，在开标现场出现内、外层信封（或箱子）均没有密封完好的情况，贵方可以视同我公司投标无效。</w:t>
      </w:r>
    </w:p>
    <w:p w14:paraId="0E5A60B8">
      <w:pPr>
        <w:spacing w:line="530" w:lineRule="exact"/>
        <w:ind w:firstLine="420"/>
        <w:rPr>
          <w:rFonts w:ascii="宋体" w:hAnsi="宋体"/>
          <w:szCs w:val="21"/>
          <w:highlight w:val="none"/>
        </w:rPr>
      </w:pPr>
      <w:r>
        <w:rPr>
          <w:rFonts w:hint="eastAsia" w:ascii="宋体" w:hAnsi="宋体"/>
          <w:szCs w:val="21"/>
          <w:highlight w:val="none"/>
        </w:rPr>
        <w:t>6.我公司承诺：在递交竞争性谈判文件截止时间之前将竞争性谈判文件送达下述指定地点：送至南京市栖霞区尧新大道5号前院515室。如未按时送达，视为我司自行放弃本项目投标。</w:t>
      </w:r>
    </w:p>
    <w:p w14:paraId="1A87C721">
      <w:pPr>
        <w:spacing w:line="530" w:lineRule="exact"/>
        <w:ind w:firstLine="420"/>
        <w:rPr>
          <w:rFonts w:ascii="宋体" w:hAnsi="宋体"/>
          <w:szCs w:val="21"/>
          <w:highlight w:val="none"/>
        </w:rPr>
      </w:pPr>
    </w:p>
    <w:p w14:paraId="58154C4C">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14:paraId="2E0B56C8">
      <w:pPr>
        <w:spacing w:line="530" w:lineRule="exact"/>
        <w:ind w:firstLine="210" w:firstLineChars="100"/>
        <w:rPr>
          <w:rFonts w:ascii="宋体" w:hAnsi="宋体"/>
          <w:szCs w:val="21"/>
          <w:highlight w:val="none"/>
        </w:rPr>
      </w:pPr>
    </w:p>
    <w:p w14:paraId="722D9561">
      <w:pPr>
        <w:spacing w:line="530" w:lineRule="exact"/>
        <w:ind w:firstLine="210" w:firstLineChars="100"/>
        <w:rPr>
          <w:rFonts w:ascii="宋体" w:hAnsi="宋体"/>
          <w:szCs w:val="21"/>
          <w:highlight w:val="none"/>
        </w:rPr>
      </w:pPr>
    </w:p>
    <w:p w14:paraId="67205C51">
      <w:pPr>
        <w:spacing w:line="530" w:lineRule="exact"/>
        <w:rPr>
          <w:rFonts w:ascii="宋体" w:hAnsi="宋体"/>
          <w:szCs w:val="21"/>
          <w:highlight w:val="none"/>
          <w:u w:val="single"/>
        </w:rPr>
      </w:pPr>
      <w:r>
        <w:rPr>
          <w:rFonts w:hint="eastAsia" w:ascii="宋体" w:hAnsi="宋体"/>
          <w:szCs w:val="21"/>
          <w:highlight w:val="none"/>
        </w:rPr>
        <w:t>谈判响应人名称（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14:paraId="64E51647">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14:paraId="5591A049">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14:paraId="3B3D04DE">
      <w:pPr>
        <w:pStyle w:val="17"/>
        <w:ind w:left="0" w:leftChars="0"/>
        <w:rPr>
          <w:highlight w:val="none"/>
        </w:rPr>
      </w:pPr>
    </w:p>
    <w:p w14:paraId="2266AEDB">
      <w:pPr>
        <w:spacing w:line="360" w:lineRule="auto"/>
        <w:rPr>
          <w:rFonts w:ascii="宋体" w:cs="宋体"/>
          <w:szCs w:val="21"/>
          <w:highlight w:val="none"/>
        </w:rPr>
      </w:pPr>
      <w:r>
        <w:rPr>
          <w:rFonts w:hint="eastAsia" w:ascii="宋体" w:cs="宋体"/>
          <w:szCs w:val="21"/>
          <w:highlight w:val="none"/>
        </w:rPr>
        <w:t>附：</w:t>
      </w:r>
    </w:p>
    <w:p w14:paraId="245C45DC">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T9b9tcAAAAJ&#10;AQAADwAAAAAAAAABACAAAAAiAAAAZHJzL2Rvd25yZXYueG1sUEsBAhQAFAAAAAgAh07iQEJMzx4d&#10;AgAATAQAAA4AAAAAAAAAAQAgAAAAJgEAAGRycy9lMm9Eb2MueG1sUEsFBgAAAAAGAAYAWQEAALUF&#10;A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03CFCA60">
      <w:pPr>
        <w:spacing w:line="360" w:lineRule="auto"/>
        <w:rPr>
          <w:rFonts w:ascii="宋体" w:cs="宋体"/>
          <w:szCs w:val="21"/>
          <w:highlight w:val="none"/>
        </w:rPr>
      </w:pPr>
    </w:p>
    <w:p w14:paraId="0E3B0A02">
      <w:pPr>
        <w:spacing w:line="360" w:lineRule="auto"/>
        <w:rPr>
          <w:rFonts w:ascii="宋体" w:cs="宋体"/>
          <w:szCs w:val="21"/>
          <w:highlight w:val="none"/>
        </w:rPr>
      </w:pPr>
    </w:p>
    <w:p w14:paraId="6174507D">
      <w:pPr>
        <w:spacing w:line="360" w:lineRule="auto"/>
        <w:rPr>
          <w:rFonts w:ascii="宋体" w:cs="宋体"/>
          <w:szCs w:val="21"/>
          <w:highlight w:val="none"/>
        </w:rPr>
      </w:pPr>
    </w:p>
    <w:p w14:paraId="76D9F970">
      <w:pPr>
        <w:spacing w:line="360" w:lineRule="auto"/>
        <w:rPr>
          <w:rFonts w:ascii="宋体" w:cs="宋体"/>
          <w:szCs w:val="21"/>
          <w:highlight w:val="none"/>
        </w:rPr>
      </w:pPr>
    </w:p>
    <w:p w14:paraId="33E58AC6">
      <w:pPr>
        <w:spacing w:line="360" w:lineRule="auto"/>
        <w:rPr>
          <w:rFonts w:ascii="宋体" w:cs="宋体"/>
          <w:szCs w:val="21"/>
          <w:highlight w:val="none"/>
        </w:rPr>
      </w:pPr>
    </w:p>
    <w:p w14:paraId="30E1455A">
      <w:pPr>
        <w:spacing w:line="360" w:lineRule="auto"/>
        <w:rPr>
          <w:rFonts w:ascii="宋体" w:cs="宋体"/>
          <w:szCs w:val="21"/>
          <w:highlight w:val="none"/>
        </w:rPr>
      </w:pPr>
    </w:p>
    <w:p w14:paraId="7A2DCB84">
      <w:pPr>
        <w:spacing w:line="360" w:lineRule="auto"/>
        <w:rPr>
          <w:rFonts w:ascii="宋体" w:hAnsi="宋体"/>
          <w:highlight w:val="none"/>
        </w:rPr>
      </w:pPr>
    </w:p>
    <w:p w14:paraId="150E8433">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0T/81gAAAAoB&#10;AAAPAAAAAAAAAAEAIAAAACIAAABkcnMvZG93bnJldi54bWxQSwECFAAUAAAACACHTuJATVgysx0C&#10;AABMBAAADgAAAAAAAAABACAAAAAlAQAAZHJzL2Uyb0RvYy54bWxQSwUGAAAAAAYABgBZAQAAtAUA&#10;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14:paraId="4A1ADE76">
      <w:pPr>
        <w:rPr>
          <w:rFonts w:ascii="宋体" w:hAnsi="宋体"/>
          <w:sz w:val="24"/>
          <w:highlight w:val="none"/>
        </w:rPr>
      </w:pPr>
    </w:p>
    <w:p w14:paraId="148F289F">
      <w:pPr>
        <w:rPr>
          <w:rFonts w:ascii="宋体" w:hAnsi="宋体"/>
          <w:sz w:val="24"/>
          <w:highlight w:val="none"/>
        </w:rPr>
      </w:pPr>
    </w:p>
    <w:p w14:paraId="2FB7F74B">
      <w:pPr>
        <w:rPr>
          <w:rFonts w:ascii="宋体" w:hAnsi="宋体"/>
          <w:sz w:val="24"/>
          <w:highlight w:val="none"/>
        </w:rPr>
      </w:pPr>
    </w:p>
    <w:p w14:paraId="01C4147B">
      <w:pPr>
        <w:rPr>
          <w:rFonts w:ascii="宋体" w:hAnsi="宋体"/>
          <w:sz w:val="24"/>
          <w:highlight w:val="none"/>
        </w:rPr>
      </w:pPr>
    </w:p>
    <w:p w14:paraId="7857EE07">
      <w:pPr>
        <w:rPr>
          <w:rFonts w:ascii="宋体" w:hAnsi="宋体"/>
          <w:sz w:val="24"/>
          <w:highlight w:val="none"/>
        </w:rPr>
      </w:pPr>
    </w:p>
    <w:p w14:paraId="7519E460">
      <w:pPr>
        <w:spacing w:line="360" w:lineRule="auto"/>
        <w:rPr>
          <w:rFonts w:ascii="宋体" w:hAnsi="宋体"/>
          <w:highlight w:val="none"/>
          <w:u w:val="single"/>
        </w:rPr>
      </w:pPr>
    </w:p>
    <w:p w14:paraId="2FE3476D">
      <w:pPr>
        <w:rPr>
          <w:highlight w:val="none"/>
        </w:rPr>
      </w:pPr>
    </w:p>
    <w:p w14:paraId="4816576D">
      <w:pPr>
        <w:spacing w:line="360" w:lineRule="auto"/>
        <w:rPr>
          <w:rFonts w:ascii="黑体" w:eastAsia="黑体"/>
          <w:b/>
          <w:sz w:val="36"/>
          <w:szCs w:val="24"/>
          <w:highlight w:val="none"/>
        </w:rPr>
      </w:pPr>
    </w:p>
    <w:p w14:paraId="63784E2F">
      <w:pPr>
        <w:spacing w:line="360" w:lineRule="auto"/>
        <w:rPr>
          <w:rFonts w:ascii="黑体" w:eastAsia="黑体"/>
          <w:b/>
          <w:sz w:val="36"/>
          <w:szCs w:val="24"/>
          <w:highlight w:val="none"/>
        </w:rPr>
      </w:pPr>
    </w:p>
    <w:p w14:paraId="5B797EA6">
      <w:pPr>
        <w:spacing w:line="360" w:lineRule="auto"/>
        <w:rPr>
          <w:rFonts w:ascii="黑体" w:eastAsia="黑体"/>
          <w:b/>
          <w:sz w:val="36"/>
          <w:szCs w:val="24"/>
          <w:highlight w:val="none"/>
        </w:rPr>
      </w:pPr>
    </w:p>
    <w:p w14:paraId="0F57A54A">
      <w:pPr>
        <w:spacing w:line="360" w:lineRule="auto"/>
        <w:rPr>
          <w:rFonts w:ascii="黑体" w:eastAsia="黑体"/>
          <w:b/>
          <w:sz w:val="36"/>
          <w:szCs w:val="24"/>
          <w:highlight w:val="none"/>
        </w:rPr>
      </w:pPr>
    </w:p>
    <w:p w14:paraId="2BC1E499">
      <w:pPr>
        <w:spacing w:line="360" w:lineRule="auto"/>
        <w:rPr>
          <w:rFonts w:ascii="黑体" w:eastAsia="黑体"/>
          <w:b/>
          <w:sz w:val="36"/>
          <w:szCs w:val="24"/>
          <w:highlight w:val="none"/>
        </w:rPr>
      </w:pPr>
    </w:p>
    <w:p w14:paraId="373F138B">
      <w:pPr>
        <w:spacing w:line="360" w:lineRule="auto"/>
        <w:rPr>
          <w:rFonts w:ascii="黑体" w:eastAsia="黑体"/>
          <w:b/>
          <w:sz w:val="36"/>
          <w:szCs w:val="24"/>
          <w:highlight w:val="none"/>
        </w:rPr>
      </w:pPr>
    </w:p>
    <w:p w14:paraId="411B81E2">
      <w:pPr>
        <w:spacing w:line="360" w:lineRule="auto"/>
        <w:rPr>
          <w:rFonts w:ascii="黑体" w:eastAsia="黑体"/>
          <w:b/>
          <w:sz w:val="36"/>
          <w:szCs w:val="24"/>
          <w:highlight w:val="none"/>
        </w:rPr>
      </w:pPr>
    </w:p>
    <w:p w14:paraId="04BB524B">
      <w:pPr>
        <w:spacing w:line="360" w:lineRule="auto"/>
        <w:rPr>
          <w:rFonts w:ascii="黑体" w:eastAsia="黑体"/>
          <w:b/>
          <w:sz w:val="36"/>
          <w:szCs w:val="24"/>
          <w:highlight w:val="none"/>
        </w:rPr>
      </w:pPr>
    </w:p>
    <w:p w14:paraId="1D229A8A">
      <w:pPr>
        <w:spacing w:line="360" w:lineRule="auto"/>
        <w:rPr>
          <w:rFonts w:ascii="黑体" w:eastAsia="黑体"/>
          <w:b/>
          <w:sz w:val="36"/>
          <w:szCs w:val="24"/>
          <w:highlight w:val="none"/>
        </w:rPr>
      </w:pPr>
    </w:p>
    <w:p w14:paraId="5F08CC0B">
      <w:pPr>
        <w:pStyle w:val="17"/>
        <w:rPr>
          <w:rFonts w:ascii="黑体" w:eastAsia="黑体"/>
          <w:b/>
          <w:sz w:val="36"/>
          <w:szCs w:val="24"/>
          <w:highlight w:val="none"/>
        </w:rPr>
      </w:pPr>
    </w:p>
    <w:p w14:paraId="6EB97DB7">
      <w:pPr>
        <w:rPr>
          <w:highlight w:val="none"/>
        </w:rPr>
      </w:pPr>
    </w:p>
    <w:p w14:paraId="01B55AFC">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五、谈判响应人廉洁承诺书</w:t>
      </w:r>
    </w:p>
    <w:p w14:paraId="01CCC0F3">
      <w:pPr>
        <w:spacing w:line="510" w:lineRule="exact"/>
        <w:rPr>
          <w:rFonts w:ascii="宋体" w:hAnsi="宋体"/>
          <w:sz w:val="32"/>
          <w:szCs w:val="32"/>
          <w:highlight w:val="none"/>
        </w:rPr>
      </w:pPr>
      <w:r>
        <w:rPr>
          <w:rFonts w:hint="eastAsia" w:ascii="宋体" w:hAnsi="宋体"/>
          <w:sz w:val="32"/>
          <w:szCs w:val="32"/>
          <w:highlight w:val="none"/>
        </w:rPr>
        <w:t>江苏长江地质勘查院：</w:t>
      </w:r>
    </w:p>
    <w:p w14:paraId="308D46BE">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14:paraId="02C634FC">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14:paraId="6175F284">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14:paraId="4A68E53F">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合谋进行弄虚作假、串通招标等违规活动。</w:t>
      </w:r>
    </w:p>
    <w:p w14:paraId="17D66980">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CDA3F6E">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14:paraId="1810C8BA">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14:paraId="506B9161">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14:paraId="34AFA728">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14:paraId="72859134">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14:paraId="769FE626">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14:paraId="13B84A39">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14:paraId="7423190E">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14:paraId="14BB8B36">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14:paraId="7D428DBB">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权采取列入谈判响应人黑名单、终止合作、追究相关民事、行政和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方无条件同意解除、终止双方进行的任何商业活动(如，已中标，则中标无效；已签订合同的，终止执行，暂停结算合同未支付款项)，无条件赔偿贵方遭受的经济损失，并列入永久禁入贵方谈判响应人黑名单。</w:t>
      </w:r>
    </w:p>
    <w:p w14:paraId="01879973">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14:paraId="6AD6A2D6">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14:paraId="03B338C5">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14:paraId="7E5C346F">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14:paraId="48C01940">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14:paraId="462E794A">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14:paraId="694D667C">
      <w:pPr>
        <w:spacing w:line="360" w:lineRule="auto"/>
        <w:jc w:val="left"/>
        <w:rPr>
          <w:rFonts w:ascii="黑体" w:hAnsi="仿宋_GB2312" w:eastAsia="黑体"/>
          <w:bCs/>
          <w:color w:val="000000"/>
          <w:kern w:val="44"/>
          <w:sz w:val="32"/>
          <w:szCs w:val="32"/>
          <w:highlight w:val="none"/>
        </w:rPr>
      </w:pPr>
      <w:r>
        <w:rPr>
          <w:rFonts w:hint="eastAsia" w:ascii="等线" w:hAnsi="等线" w:cs="等线"/>
          <w:highlight w:val="none"/>
        </w:rPr>
        <w:br w:type="page"/>
      </w:r>
    </w:p>
    <w:p w14:paraId="2F292E6D">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六、近三年内在经营活动中无违法处罚记录承诺书</w:t>
      </w:r>
    </w:p>
    <w:p w14:paraId="5FCEAE9D">
      <w:pPr>
        <w:spacing w:line="360" w:lineRule="auto"/>
        <w:ind w:firstLine="420"/>
        <w:rPr>
          <w:rFonts w:ascii="黑体" w:hAnsi="仿宋_GB2312" w:eastAsia="黑体"/>
          <w:b/>
          <w:bCs/>
          <w:color w:val="000000"/>
          <w:kern w:val="44"/>
          <w:sz w:val="32"/>
          <w:szCs w:val="32"/>
          <w:highlight w:val="none"/>
        </w:rPr>
      </w:pPr>
    </w:p>
    <w:p w14:paraId="423BE02C">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ascii="宋体" w:hAnsi="宋体" w:cs="宋体"/>
          <w:sz w:val="32"/>
          <w:szCs w:val="32"/>
          <w:highlight w:val="none"/>
        </w:rPr>
        <w:t>19</w:t>
      </w:r>
      <w:r>
        <w:rPr>
          <w:rFonts w:hint="eastAsia" w:ascii="宋体" w:hAnsi="宋体" w:cs="宋体"/>
          <w:sz w:val="32"/>
          <w:szCs w:val="32"/>
          <w:highlight w:val="none"/>
        </w:rPr>
        <w:t>年1月1日至今，我公司法人、法定代表人、项目经理无行贿犯罪，特此承诺并函告。</w:t>
      </w:r>
    </w:p>
    <w:p w14:paraId="26898B7E">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本函自签署之日起生效，如我公司承诺的内容不属实，采购人有权取消我单位的谈判成交资格或解除合同，给贵单位造成实际损失，我公司将承担相应的法律责任。</w:t>
      </w:r>
    </w:p>
    <w:p w14:paraId="3D052766">
      <w:pPr>
        <w:pStyle w:val="30"/>
        <w:rPr>
          <w:rFonts w:cs="宋体"/>
          <w:sz w:val="32"/>
          <w:szCs w:val="32"/>
          <w:highlight w:val="none"/>
        </w:rPr>
      </w:pPr>
    </w:p>
    <w:p w14:paraId="62836BBF">
      <w:pPr>
        <w:pStyle w:val="30"/>
        <w:rPr>
          <w:rFonts w:cs="宋体"/>
          <w:sz w:val="32"/>
          <w:szCs w:val="32"/>
          <w:highlight w:val="none"/>
        </w:rPr>
      </w:pPr>
    </w:p>
    <w:p w14:paraId="1A76C9A6">
      <w:pPr>
        <w:pStyle w:val="30"/>
        <w:ind w:firstLine="3404" w:firstLineChars="1064"/>
        <w:jc w:val="right"/>
        <w:rPr>
          <w:rFonts w:cs="宋体"/>
          <w:sz w:val="32"/>
          <w:szCs w:val="32"/>
          <w:highlight w:val="none"/>
        </w:rPr>
      </w:pPr>
      <w:r>
        <w:rPr>
          <w:rFonts w:hint="eastAsia" w:cs="宋体"/>
          <w:sz w:val="32"/>
          <w:szCs w:val="32"/>
          <w:highlight w:val="none"/>
        </w:rPr>
        <w:t>单位负责人签字：</w:t>
      </w:r>
    </w:p>
    <w:p w14:paraId="560B1230">
      <w:pPr>
        <w:pStyle w:val="30"/>
        <w:ind w:firstLine="6278" w:firstLineChars="1962"/>
        <w:jc w:val="right"/>
        <w:rPr>
          <w:rFonts w:cs="宋体"/>
          <w:sz w:val="32"/>
          <w:szCs w:val="32"/>
          <w:highlight w:val="none"/>
        </w:rPr>
      </w:pPr>
      <w:r>
        <w:rPr>
          <w:rFonts w:hint="eastAsia" w:cs="宋体"/>
          <w:sz w:val="32"/>
          <w:szCs w:val="32"/>
          <w:highlight w:val="none"/>
        </w:rPr>
        <w:t>公司盖章：</w:t>
      </w:r>
    </w:p>
    <w:p w14:paraId="3472B654">
      <w:pPr>
        <w:pStyle w:val="30"/>
        <w:ind w:firstLine="3404" w:firstLineChars="1064"/>
        <w:jc w:val="right"/>
        <w:rPr>
          <w:rFonts w:cs="宋体"/>
          <w:sz w:val="32"/>
          <w:szCs w:val="32"/>
          <w:highlight w:val="none"/>
        </w:rPr>
      </w:pPr>
      <w:r>
        <w:rPr>
          <w:rFonts w:hint="eastAsia" w:cs="宋体"/>
          <w:sz w:val="32"/>
          <w:szCs w:val="32"/>
          <w:highlight w:val="none"/>
        </w:rPr>
        <w:t>日期：</w:t>
      </w:r>
    </w:p>
    <w:p w14:paraId="4A1B694D">
      <w:pPr>
        <w:pStyle w:val="17"/>
        <w:jc w:val="right"/>
        <w:rPr>
          <w:rFonts w:ascii="黑体" w:hAnsi="仿宋_GB2312" w:eastAsia="黑体"/>
          <w:b/>
          <w:bCs/>
          <w:color w:val="000000"/>
          <w:kern w:val="44"/>
          <w:sz w:val="32"/>
          <w:szCs w:val="32"/>
          <w:highlight w:val="none"/>
        </w:rPr>
      </w:pPr>
    </w:p>
    <w:p w14:paraId="77937CF5">
      <w:pPr>
        <w:rPr>
          <w:rFonts w:ascii="黑体" w:hAnsi="仿宋_GB2312" w:eastAsia="黑体"/>
          <w:b/>
          <w:bCs/>
          <w:color w:val="000000"/>
          <w:kern w:val="44"/>
          <w:sz w:val="32"/>
          <w:szCs w:val="32"/>
          <w:highlight w:val="none"/>
        </w:rPr>
      </w:pPr>
    </w:p>
    <w:p w14:paraId="4769CC69">
      <w:pPr>
        <w:pStyle w:val="17"/>
        <w:rPr>
          <w:rFonts w:ascii="黑体" w:hAnsi="仿宋_GB2312" w:eastAsia="黑体"/>
          <w:b/>
          <w:bCs/>
          <w:color w:val="000000"/>
          <w:kern w:val="44"/>
          <w:sz w:val="32"/>
          <w:szCs w:val="32"/>
          <w:highlight w:val="none"/>
        </w:rPr>
      </w:pPr>
    </w:p>
    <w:p w14:paraId="5DDECD5F">
      <w:pPr>
        <w:rPr>
          <w:rFonts w:ascii="黑体" w:hAnsi="仿宋_GB2312" w:eastAsia="黑体"/>
          <w:b/>
          <w:bCs/>
          <w:color w:val="000000"/>
          <w:kern w:val="44"/>
          <w:sz w:val="32"/>
          <w:szCs w:val="32"/>
          <w:highlight w:val="none"/>
        </w:rPr>
      </w:pPr>
    </w:p>
    <w:p w14:paraId="49904BC2">
      <w:pPr>
        <w:pStyle w:val="17"/>
        <w:rPr>
          <w:rFonts w:ascii="黑体" w:hAnsi="仿宋_GB2312" w:eastAsia="黑体"/>
          <w:b/>
          <w:bCs/>
          <w:color w:val="000000"/>
          <w:kern w:val="44"/>
          <w:sz w:val="32"/>
          <w:szCs w:val="32"/>
          <w:highlight w:val="none"/>
        </w:rPr>
      </w:pPr>
    </w:p>
    <w:p w14:paraId="20AEB755">
      <w:pPr>
        <w:rPr>
          <w:rFonts w:ascii="黑体" w:hAnsi="仿宋_GB2312" w:eastAsia="黑体"/>
          <w:b/>
          <w:bCs/>
          <w:color w:val="000000"/>
          <w:kern w:val="44"/>
          <w:sz w:val="32"/>
          <w:szCs w:val="32"/>
          <w:highlight w:val="none"/>
        </w:rPr>
      </w:pPr>
    </w:p>
    <w:p w14:paraId="5DFE7CA0">
      <w:pPr>
        <w:pStyle w:val="17"/>
        <w:rPr>
          <w:rFonts w:ascii="黑体" w:hAnsi="仿宋_GB2312" w:eastAsia="黑体"/>
          <w:b/>
          <w:bCs/>
          <w:color w:val="000000"/>
          <w:kern w:val="44"/>
          <w:sz w:val="32"/>
          <w:szCs w:val="32"/>
          <w:highlight w:val="none"/>
        </w:rPr>
      </w:pPr>
    </w:p>
    <w:p w14:paraId="274F6259">
      <w:pPr>
        <w:rPr>
          <w:rFonts w:ascii="黑体" w:hAnsi="仿宋_GB2312" w:eastAsia="黑体"/>
          <w:b/>
          <w:bCs/>
          <w:color w:val="000000"/>
          <w:kern w:val="44"/>
          <w:sz w:val="32"/>
          <w:szCs w:val="32"/>
          <w:highlight w:val="none"/>
        </w:rPr>
      </w:pPr>
    </w:p>
    <w:p w14:paraId="34CAE768">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14:paraId="5B95AB05">
      <w:pPr>
        <w:pStyle w:val="29"/>
        <w:spacing w:line="560" w:lineRule="exact"/>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七、业绩证明（附合同）</w:t>
      </w:r>
    </w:p>
    <w:p w14:paraId="5E635532">
      <w:pPr>
        <w:pStyle w:val="29"/>
        <w:spacing w:line="560" w:lineRule="exact"/>
        <w:jc w:val="center"/>
        <w:rPr>
          <w:rFonts w:ascii="宋体" w:hAnsi="宋体"/>
          <w:sz w:val="32"/>
          <w:szCs w:val="32"/>
          <w:highlight w:val="none"/>
        </w:rPr>
      </w:pPr>
    </w:p>
    <w:p w14:paraId="019FCB67">
      <w:pPr>
        <w:rPr>
          <w:highlight w:val="none"/>
        </w:rPr>
      </w:pPr>
    </w:p>
    <w:p w14:paraId="69636E9E">
      <w:pPr>
        <w:pStyle w:val="16"/>
        <w:rPr>
          <w:highlight w:val="none"/>
        </w:rPr>
      </w:pPr>
    </w:p>
    <w:p w14:paraId="64A915F3">
      <w:pPr>
        <w:rPr>
          <w:highlight w:val="none"/>
        </w:rPr>
      </w:pPr>
    </w:p>
    <w:p w14:paraId="4786DD30">
      <w:pPr>
        <w:pStyle w:val="16"/>
        <w:rPr>
          <w:highlight w:val="none"/>
        </w:rPr>
      </w:pPr>
    </w:p>
    <w:p w14:paraId="0DEEEF34">
      <w:pPr>
        <w:rPr>
          <w:highlight w:val="none"/>
        </w:rPr>
      </w:pPr>
    </w:p>
    <w:p w14:paraId="1CC43970">
      <w:pPr>
        <w:pStyle w:val="16"/>
        <w:rPr>
          <w:highlight w:val="none"/>
        </w:rPr>
      </w:pPr>
    </w:p>
    <w:p w14:paraId="395E7432">
      <w:pPr>
        <w:rPr>
          <w:highlight w:val="none"/>
        </w:rPr>
      </w:pPr>
    </w:p>
    <w:p w14:paraId="441A121A">
      <w:pPr>
        <w:pStyle w:val="16"/>
        <w:rPr>
          <w:highlight w:val="none"/>
        </w:rPr>
      </w:pPr>
    </w:p>
    <w:p w14:paraId="368C82FB">
      <w:pPr>
        <w:rPr>
          <w:highlight w:val="none"/>
        </w:rPr>
      </w:pPr>
    </w:p>
    <w:p w14:paraId="683A77E4">
      <w:pPr>
        <w:pStyle w:val="16"/>
        <w:rPr>
          <w:highlight w:val="none"/>
        </w:rPr>
      </w:pPr>
    </w:p>
    <w:p w14:paraId="02D05326">
      <w:pPr>
        <w:rPr>
          <w:highlight w:val="none"/>
        </w:rPr>
      </w:pPr>
    </w:p>
    <w:p w14:paraId="5D49DF7C">
      <w:pPr>
        <w:pStyle w:val="16"/>
        <w:rPr>
          <w:highlight w:val="none"/>
        </w:rPr>
      </w:pPr>
    </w:p>
    <w:p w14:paraId="01424D17">
      <w:pPr>
        <w:rPr>
          <w:highlight w:val="none"/>
        </w:rPr>
      </w:pPr>
    </w:p>
    <w:p w14:paraId="1EBE5A26">
      <w:pPr>
        <w:pStyle w:val="16"/>
        <w:rPr>
          <w:highlight w:val="none"/>
        </w:rPr>
      </w:pPr>
    </w:p>
    <w:p w14:paraId="2DC35C32">
      <w:pPr>
        <w:rPr>
          <w:highlight w:val="none"/>
        </w:rPr>
      </w:pPr>
    </w:p>
    <w:p w14:paraId="455A353C">
      <w:pPr>
        <w:pStyle w:val="16"/>
        <w:rPr>
          <w:highlight w:val="none"/>
        </w:rPr>
      </w:pPr>
    </w:p>
    <w:p w14:paraId="221F6D4D">
      <w:pPr>
        <w:rPr>
          <w:highlight w:val="none"/>
        </w:rPr>
      </w:pPr>
    </w:p>
    <w:p w14:paraId="5D85055D">
      <w:pPr>
        <w:pStyle w:val="16"/>
        <w:rPr>
          <w:highlight w:val="none"/>
        </w:rPr>
      </w:pPr>
    </w:p>
    <w:p w14:paraId="47A0DEF6">
      <w:pPr>
        <w:rPr>
          <w:highlight w:val="none"/>
        </w:rPr>
      </w:pPr>
    </w:p>
    <w:p w14:paraId="52AEF641">
      <w:pPr>
        <w:pStyle w:val="16"/>
        <w:rPr>
          <w:highlight w:val="none"/>
        </w:rPr>
      </w:pPr>
    </w:p>
    <w:p w14:paraId="5251354B">
      <w:pPr>
        <w:rPr>
          <w:highlight w:val="none"/>
        </w:rPr>
      </w:pPr>
    </w:p>
    <w:p w14:paraId="4C91FA48">
      <w:pPr>
        <w:pStyle w:val="16"/>
        <w:rPr>
          <w:highlight w:val="none"/>
        </w:rPr>
      </w:pPr>
    </w:p>
    <w:p w14:paraId="568D0980">
      <w:pPr>
        <w:rPr>
          <w:highlight w:val="none"/>
        </w:rPr>
      </w:pPr>
    </w:p>
    <w:p w14:paraId="1038E28B">
      <w:pPr>
        <w:pStyle w:val="16"/>
        <w:rPr>
          <w:highlight w:val="none"/>
        </w:rPr>
      </w:pPr>
    </w:p>
    <w:p w14:paraId="1B16944F">
      <w:pPr>
        <w:rPr>
          <w:highlight w:val="none"/>
        </w:rPr>
      </w:pPr>
    </w:p>
    <w:p w14:paraId="19D183F7">
      <w:pPr>
        <w:pStyle w:val="16"/>
        <w:rPr>
          <w:highlight w:val="none"/>
        </w:rPr>
      </w:pPr>
    </w:p>
    <w:p w14:paraId="0940E793">
      <w:pPr>
        <w:rPr>
          <w:highlight w:val="none"/>
        </w:rPr>
      </w:pPr>
    </w:p>
    <w:p w14:paraId="117CA4CE">
      <w:pPr>
        <w:pStyle w:val="16"/>
        <w:rPr>
          <w:highlight w:val="none"/>
        </w:rPr>
      </w:pPr>
    </w:p>
    <w:p w14:paraId="15D24016">
      <w:pPr>
        <w:spacing w:line="360" w:lineRule="auto"/>
        <w:rPr>
          <w:rFonts w:ascii="黑体" w:hAnsi="仿宋_GB2312" w:eastAsia="黑体"/>
          <w:bCs/>
          <w:color w:val="000000"/>
          <w:kern w:val="44"/>
          <w:sz w:val="32"/>
          <w:szCs w:val="32"/>
          <w:highlight w:val="none"/>
        </w:rPr>
      </w:pPr>
    </w:p>
    <w:p w14:paraId="73D0E2E2">
      <w:pPr>
        <w:pStyle w:val="16"/>
        <w:rPr>
          <w:rFonts w:ascii="黑体" w:hAnsi="仿宋_GB2312" w:eastAsia="黑体"/>
          <w:bCs/>
          <w:color w:val="000000"/>
          <w:kern w:val="44"/>
          <w:sz w:val="32"/>
          <w:szCs w:val="32"/>
          <w:highlight w:val="none"/>
        </w:rPr>
      </w:pPr>
    </w:p>
    <w:p w14:paraId="67B449CA">
      <w:pPr>
        <w:rPr>
          <w:rFonts w:ascii="黑体" w:hAnsi="仿宋_GB2312" w:eastAsia="黑体"/>
          <w:bCs/>
          <w:color w:val="000000"/>
          <w:kern w:val="44"/>
          <w:sz w:val="32"/>
          <w:szCs w:val="32"/>
          <w:highlight w:val="none"/>
        </w:rPr>
      </w:pPr>
    </w:p>
    <w:p w14:paraId="5CD3BF73">
      <w:pPr>
        <w:pStyle w:val="16"/>
        <w:rPr>
          <w:rFonts w:ascii="黑体" w:hAnsi="仿宋_GB2312" w:eastAsia="黑体"/>
          <w:bCs/>
          <w:color w:val="000000"/>
          <w:kern w:val="44"/>
          <w:sz w:val="32"/>
          <w:szCs w:val="32"/>
          <w:highlight w:val="none"/>
        </w:rPr>
      </w:pPr>
    </w:p>
    <w:p w14:paraId="66251727">
      <w:pPr>
        <w:rPr>
          <w:rFonts w:ascii="黑体" w:hAnsi="仿宋_GB2312" w:eastAsia="黑体"/>
          <w:bCs/>
          <w:color w:val="000000"/>
          <w:kern w:val="44"/>
          <w:sz w:val="32"/>
          <w:szCs w:val="32"/>
          <w:highlight w:val="none"/>
        </w:rPr>
      </w:pPr>
    </w:p>
    <w:p w14:paraId="5DE65F61">
      <w:pPr>
        <w:rPr>
          <w:highlight w:val="none"/>
        </w:rPr>
      </w:pPr>
    </w:p>
    <w:p w14:paraId="764078CD">
      <w:pPr>
        <w:spacing w:line="360" w:lineRule="auto"/>
        <w:jc w:val="center"/>
        <w:rPr>
          <w:rFonts w:ascii="黑体" w:hAnsi="仿宋_GB2312" w:eastAsia="黑体"/>
          <w:bCs/>
          <w:color w:val="000000"/>
          <w:kern w:val="44"/>
          <w:sz w:val="32"/>
          <w:szCs w:val="32"/>
          <w:highlight w:val="none"/>
        </w:rPr>
      </w:pPr>
    </w:p>
    <w:p w14:paraId="23E9DA26">
      <w:pPr>
        <w:pStyle w:val="29"/>
        <w:spacing w:line="560" w:lineRule="exact"/>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八：资格证明文件</w:t>
      </w:r>
    </w:p>
    <w:p w14:paraId="3DC03CDD">
      <w:pPr>
        <w:pStyle w:val="29"/>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14:paraId="76CE727D">
      <w:pPr>
        <w:pStyle w:val="29"/>
        <w:spacing w:line="560" w:lineRule="exact"/>
        <w:rPr>
          <w:rFonts w:ascii="宋体" w:hAnsi="宋体"/>
          <w:sz w:val="32"/>
          <w:szCs w:val="32"/>
          <w:highlight w:val="none"/>
        </w:rPr>
      </w:pPr>
      <w:r>
        <w:rPr>
          <w:rFonts w:hint="eastAsia" w:ascii="宋体" w:hAnsi="宋体"/>
          <w:sz w:val="32"/>
          <w:szCs w:val="32"/>
          <w:highlight w:val="none"/>
        </w:rPr>
        <w:t>1、营业执照的复印件</w:t>
      </w:r>
    </w:p>
    <w:p w14:paraId="3F852882">
      <w:pPr>
        <w:pStyle w:val="29"/>
        <w:spacing w:line="560" w:lineRule="exact"/>
        <w:rPr>
          <w:rFonts w:ascii="宋体" w:hAnsi="宋体"/>
          <w:sz w:val="32"/>
          <w:szCs w:val="32"/>
          <w:highlight w:val="none"/>
        </w:rPr>
      </w:pPr>
      <w:r>
        <w:rPr>
          <w:rFonts w:hint="eastAsia" w:ascii="宋体" w:hAnsi="宋体"/>
          <w:sz w:val="32"/>
          <w:szCs w:val="32"/>
          <w:highlight w:val="none"/>
        </w:rPr>
        <w:t>2、其他资格证明文件。</w:t>
      </w:r>
    </w:p>
    <w:p w14:paraId="01B9E1A5">
      <w:pPr>
        <w:pStyle w:val="29"/>
        <w:spacing w:line="560" w:lineRule="exact"/>
        <w:ind w:firstLine="480" w:firstLineChars="200"/>
        <w:jc w:val="left"/>
        <w:rPr>
          <w:highlight w:val="none"/>
        </w:rPr>
      </w:pPr>
    </w:p>
    <w:p w14:paraId="3307BF36">
      <w:pPr>
        <w:rPr>
          <w:highlight w:val="none"/>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CF2C">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ABFE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6EABFE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BF980">
    <w:pPr>
      <w:spacing w:line="186" w:lineRule="auto"/>
      <w:ind w:left="408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3BF9E">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A72AF">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A3A72AF">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EE0CB"/>
    <w:multiLevelType w:val="singleLevel"/>
    <w:tmpl w:val="EB7EE0CB"/>
    <w:lvl w:ilvl="0" w:tentative="0">
      <w:start w:val="1"/>
      <w:numFmt w:val="chineseCounting"/>
      <w:suff w:val="space"/>
      <w:lvlText w:val="第%1章"/>
      <w:lvlJc w:val="left"/>
      <w:rPr>
        <w:rFonts w:hint="eastAsia"/>
      </w:rPr>
    </w:lvl>
  </w:abstractNum>
  <w:abstractNum w:abstractNumId="1">
    <w:nsid w:val="067B96E9"/>
    <w:multiLevelType w:val="singleLevel"/>
    <w:tmpl w:val="067B96E9"/>
    <w:lvl w:ilvl="0" w:tentative="0">
      <w:start w:val="2"/>
      <w:numFmt w:val="chineseCounting"/>
      <w:suff w:val="nothing"/>
      <w:lvlText w:val="%1、"/>
      <w:lvlJc w:val="left"/>
      <w:rPr>
        <w:rFonts w:hint="eastAsia"/>
      </w:rPr>
    </w:lvl>
  </w:abstractNum>
  <w:abstractNum w:abstractNumId="2">
    <w:nsid w:val="39B04A2F"/>
    <w:multiLevelType w:val="singleLevel"/>
    <w:tmpl w:val="39B04A2F"/>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3A2B41AB"/>
    <w:rsid w:val="00060B9E"/>
    <w:rsid w:val="00364C3A"/>
    <w:rsid w:val="00564BF8"/>
    <w:rsid w:val="00655221"/>
    <w:rsid w:val="006B10C7"/>
    <w:rsid w:val="006D42E4"/>
    <w:rsid w:val="00A4203D"/>
    <w:rsid w:val="00C968A7"/>
    <w:rsid w:val="00D61598"/>
    <w:rsid w:val="00DD211D"/>
    <w:rsid w:val="00E224D0"/>
    <w:rsid w:val="00E2414D"/>
    <w:rsid w:val="00EB0C6B"/>
    <w:rsid w:val="00F01FC7"/>
    <w:rsid w:val="00FB6A08"/>
    <w:rsid w:val="00FE3239"/>
    <w:rsid w:val="016F26AC"/>
    <w:rsid w:val="01964270"/>
    <w:rsid w:val="020C4532"/>
    <w:rsid w:val="02D23086"/>
    <w:rsid w:val="047C599F"/>
    <w:rsid w:val="055201B6"/>
    <w:rsid w:val="05E6498A"/>
    <w:rsid w:val="05ED5229"/>
    <w:rsid w:val="07342561"/>
    <w:rsid w:val="073E6B20"/>
    <w:rsid w:val="085D24E6"/>
    <w:rsid w:val="090221EB"/>
    <w:rsid w:val="09150170"/>
    <w:rsid w:val="098B0620"/>
    <w:rsid w:val="09AB4631"/>
    <w:rsid w:val="0A8A63CE"/>
    <w:rsid w:val="0B472137"/>
    <w:rsid w:val="0B664CB3"/>
    <w:rsid w:val="0BBD0CBA"/>
    <w:rsid w:val="0C3E79DE"/>
    <w:rsid w:val="0D221557"/>
    <w:rsid w:val="0D41054D"/>
    <w:rsid w:val="0D815DD4"/>
    <w:rsid w:val="0D865199"/>
    <w:rsid w:val="0DA5307E"/>
    <w:rsid w:val="0DAB3876"/>
    <w:rsid w:val="0DC21F49"/>
    <w:rsid w:val="0FAB0611"/>
    <w:rsid w:val="10AD127D"/>
    <w:rsid w:val="11005262"/>
    <w:rsid w:val="11365128"/>
    <w:rsid w:val="11CB6ABE"/>
    <w:rsid w:val="1232319F"/>
    <w:rsid w:val="14091D88"/>
    <w:rsid w:val="14902DA1"/>
    <w:rsid w:val="14A01236"/>
    <w:rsid w:val="14EF5D19"/>
    <w:rsid w:val="15A5287C"/>
    <w:rsid w:val="164976AB"/>
    <w:rsid w:val="168230D4"/>
    <w:rsid w:val="184D6160"/>
    <w:rsid w:val="18CC46D0"/>
    <w:rsid w:val="18E13BCB"/>
    <w:rsid w:val="18FE652B"/>
    <w:rsid w:val="19CE23A1"/>
    <w:rsid w:val="1ABC044C"/>
    <w:rsid w:val="1B040045"/>
    <w:rsid w:val="1B1F6C2C"/>
    <w:rsid w:val="1B3F2E2B"/>
    <w:rsid w:val="1B485BA7"/>
    <w:rsid w:val="1BE45A3C"/>
    <w:rsid w:val="1DAD4007"/>
    <w:rsid w:val="1DF148B0"/>
    <w:rsid w:val="1E9626F5"/>
    <w:rsid w:val="1F642E60"/>
    <w:rsid w:val="1FCB1B4A"/>
    <w:rsid w:val="1FDD1220"/>
    <w:rsid w:val="204A64FA"/>
    <w:rsid w:val="20547378"/>
    <w:rsid w:val="2100305C"/>
    <w:rsid w:val="21740850"/>
    <w:rsid w:val="21767A5F"/>
    <w:rsid w:val="21A41C3A"/>
    <w:rsid w:val="226D64CF"/>
    <w:rsid w:val="23571659"/>
    <w:rsid w:val="2377133A"/>
    <w:rsid w:val="247753E3"/>
    <w:rsid w:val="257007B0"/>
    <w:rsid w:val="2593624D"/>
    <w:rsid w:val="25987D07"/>
    <w:rsid w:val="25CC175F"/>
    <w:rsid w:val="262477ED"/>
    <w:rsid w:val="26977FBF"/>
    <w:rsid w:val="26EB157D"/>
    <w:rsid w:val="26FB054E"/>
    <w:rsid w:val="27135897"/>
    <w:rsid w:val="27996DE3"/>
    <w:rsid w:val="27F60D15"/>
    <w:rsid w:val="28F9286B"/>
    <w:rsid w:val="29F86FC6"/>
    <w:rsid w:val="2A922F77"/>
    <w:rsid w:val="2C043A01"/>
    <w:rsid w:val="2DC12B39"/>
    <w:rsid w:val="2FCD4A51"/>
    <w:rsid w:val="2FCF2577"/>
    <w:rsid w:val="301B57BD"/>
    <w:rsid w:val="303B5E5F"/>
    <w:rsid w:val="30656A38"/>
    <w:rsid w:val="309C68FD"/>
    <w:rsid w:val="30AF2473"/>
    <w:rsid w:val="30F93DC8"/>
    <w:rsid w:val="319D6E3C"/>
    <w:rsid w:val="32221084"/>
    <w:rsid w:val="33C20973"/>
    <w:rsid w:val="357716E7"/>
    <w:rsid w:val="367E51B7"/>
    <w:rsid w:val="37164F30"/>
    <w:rsid w:val="37754567"/>
    <w:rsid w:val="379C3687"/>
    <w:rsid w:val="3A2B41AB"/>
    <w:rsid w:val="3A414072"/>
    <w:rsid w:val="3AE8267C"/>
    <w:rsid w:val="3B164BF1"/>
    <w:rsid w:val="3B934DA1"/>
    <w:rsid w:val="3DE55D84"/>
    <w:rsid w:val="3F446ADE"/>
    <w:rsid w:val="423A703E"/>
    <w:rsid w:val="42AD499A"/>
    <w:rsid w:val="454113CA"/>
    <w:rsid w:val="46357180"/>
    <w:rsid w:val="47B5612D"/>
    <w:rsid w:val="480C7D3E"/>
    <w:rsid w:val="480F7446"/>
    <w:rsid w:val="4B0610EB"/>
    <w:rsid w:val="4BE46E5B"/>
    <w:rsid w:val="4D0D12B8"/>
    <w:rsid w:val="4D8B2E35"/>
    <w:rsid w:val="4E3B72FE"/>
    <w:rsid w:val="4E962806"/>
    <w:rsid w:val="4ECB24F8"/>
    <w:rsid w:val="4F4331C8"/>
    <w:rsid w:val="4FDB0C81"/>
    <w:rsid w:val="503C6221"/>
    <w:rsid w:val="50636741"/>
    <w:rsid w:val="50F6750C"/>
    <w:rsid w:val="51B51D9B"/>
    <w:rsid w:val="52383B54"/>
    <w:rsid w:val="525F2A86"/>
    <w:rsid w:val="52F31BE5"/>
    <w:rsid w:val="5302488E"/>
    <w:rsid w:val="541D1254"/>
    <w:rsid w:val="54662BFB"/>
    <w:rsid w:val="54A0435F"/>
    <w:rsid w:val="54AD082A"/>
    <w:rsid w:val="55FC4663"/>
    <w:rsid w:val="56010E2D"/>
    <w:rsid w:val="569A6B8C"/>
    <w:rsid w:val="56C26B22"/>
    <w:rsid w:val="57320DF1"/>
    <w:rsid w:val="57E427B4"/>
    <w:rsid w:val="585A4BA4"/>
    <w:rsid w:val="587270FB"/>
    <w:rsid w:val="598C4EB2"/>
    <w:rsid w:val="59AA3E7B"/>
    <w:rsid w:val="5A1F69EE"/>
    <w:rsid w:val="5A493AAE"/>
    <w:rsid w:val="5B5E287E"/>
    <w:rsid w:val="5BA10673"/>
    <w:rsid w:val="5BC30933"/>
    <w:rsid w:val="5D0C00B7"/>
    <w:rsid w:val="5DB96B1E"/>
    <w:rsid w:val="5DCA6628"/>
    <w:rsid w:val="5F0202B7"/>
    <w:rsid w:val="61D218D0"/>
    <w:rsid w:val="6246025C"/>
    <w:rsid w:val="62724E61"/>
    <w:rsid w:val="63044341"/>
    <w:rsid w:val="63D95197"/>
    <w:rsid w:val="64686F03"/>
    <w:rsid w:val="64A77044"/>
    <w:rsid w:val="64AA08E2"/>
    <w:rsid w:val="656C403D"/>
    <w:rsid w:val="6726785D"/>
    <w:rsid w:val="6954706E"/>
    <w:rsid w:val="69DF102E"/>
    <w:rsid w:val="6A2F72C2"/>
    <w:rsid w:val="6AED777A"/>
    <w:rsid w:val="6B030D4C"/>
    <w:rsid w:val="6B6C069F"/>
    <w:rsid w:val="6B9A16B0"/>
    <w:rsid w:val="6D286848"/>
    <w:rsid w:val="6E5D0773"/>
    <w:rsid w:val="6F63625D"/>
    <w:rsid w:val="707324D0"/>
    <w:rsid w:val="724603E1"/>
    <w:rsid w:val="737427E7"/>
    <w:rsid w:val="73905147"/>
    <w:rsid w:val="73F8030D"/>
    <w:rsid w:val="74520C5C"/>
    <w:rsid w:val="74DD616A"/>
    <w:rsid w:val="74EA0870"/>
    <w:rsid w:val="75E965E7"/>
    <w:rsid w:val="76937428"/>
    <w:rsid w:val="769B2EDE"/>
    <w:rsid w:val="7700728D"/>
    <w:rsid w:val="77764653"/>
    <w:rsid w:val="79220866"/>
    <w:rsid w:val="7A5573A6"/>
    <w:rsid w:val="7CB24FCC"/>
    <w:rsid w:val="7D9812EF"/>
    <w:rsid w:val="7E15185A"/>
    <w:rsid w:val="7E941F8F"/>
    <w:rsid w:val="7EA8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6"/>
    <w:qFormat/>
    <w:uiPriority w:val="0"/>
    <w:pPr>
      <w:keepNext/>
      <w:keepLines/>
      <w:ind w:firstLine="2718" w:firstLineChars="846"/>
      <w:outlineLvl w:val="2"/>
    </w:pPr>
    <w:rPr>
      <w:rFonts w:ascii="Cambria" w:hAnsi="Cambria"/>
      <w:b/>
      <w:snapToGrid w:val="0"/>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99"/>
    <w:pPr>
      <w:contextualSpacing/>
      <w:jc w:val="center"/>
    </w:pPr>
    <w:rPr>
      <w:b/>
      <w:kern w:val="2"/>
      <w:sz w:val="24"/>
      <w:lang w:eastAsia="zh-CN"/>
    </w:rPr>
  </w:style>
  <w:style w:type="paragraph" w:styleId="6">
    <w:name w:val="Normal Indent"/>
    <w:basedOn w:val="1"/>
    <w:next w:val="1"/>
    <w:qFormat/>
    <w:uiPriority w:val="0"/>
    <w:pPr>
      <w:widowControl/>
      <w:ind w:firstLine="420"/>
      <w:jc w:val="left"/>
    </w:pPr>
    <w:rPr>
      <w:kern w:val="0"/>
      <w:sz w:val="20"/>
    </w:rPr>
  </w:style>
  <w:style w:type="paragraph" w:styleId="7">
    <w:name w:val="Body Text"/>
    <w:basedOn w:val="1"/>
    <w:qFormat/>
    <w:uiPriority w:val="0"/>
    <w:pPr>
      <w:spacing w:after="120"/>
    </w:pPr>
  </w:style>
  <w:style w:type="paragraph" w:styleId="8">
    <w:name w:val="Body Text Indent"/>
    <w:basedOn w:val="1"/>
    <w:unhideWhenUsed/>
    <w:qFormat/>
    <w:uiPriority w:val="99"/>
    <w:pPr>
      <w:spacing w:after="120"/>
      <w:ind w:left="420" w:leftChars="200"/>
    </w:p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textAlignment w:val="baseline"/>
    </w:pPr>
    <w:rPr>
      <w:rFonts w:ascii="宋体" w:hAnsi="Courier New"/>
    </w:rPr>
  </w:style>
  <w:style w:type="paragraph" w:styleId="11">
    <w:name w:val="Body Text Indent 2"/>
    <w:basedOn w:val="1"/>
    <w:qFormat/>
    <w:uiPriority w:val="0"/>
    <w:pPr>
      <w:spacing w:after="120" w:line="480" w:lineRule="auto"/>
      <w:ind w:left="420" w:firstLine="539"/>
    </w:pPr>
    <w:rPr>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020"/>
      </w:tabs>
      <w:spacing w:line="360" w:lineRule="auto"/>
    </w:pPr>
  </w:style>
  <w:style w:type="paragraph" w:styleId="15">
    <w:name w:val="Body Text Indent 3"/>
    <w:basedOn w:val="1"/>
    <w:qFormat/>
    <w:uiPriority w:val="0"/>
    <w:pPr>
      <w:spacing w:after="120"/>
      <w:ind w:left="420" w:leftChars="200"/>
    </w:pPr>
    <w:rPr>
      <w:sz w:val="16"/>
      <w:szCs w:val="16"/>
    </w:rPr>
  </w:style>
  <w:style w:type="paragraph" w:styleId="16">
    <w:name w:val="table of figures"/>
    <w:basedOn w:val="1"/>
    <w:next w:val="1"/>
    <w:qFormat/>
    <w:uiPriority w:val="0"/>
    <w:pPr>
      <w:ind w:left="420" w:hanging="420"/>
      <w:jc w:val="left"/>
    </w:pPr>
    <w:rPr>
      <w:smallCaps/>
      <w:sz w:val="20"/>
    </w:rPr>
  </w:style>
  <w:style w:type="paragraph" w:styleId="17">
    <w:name w:val="toc 2"/>
    <w:basedOn w:val="1"/>
    <w:next w:val="1"/>
    <w:qFormat/>
    <w:uiPriority w:val="39"/>
    <w:pPr>
      <w:tabs>
        <w:tab w:val="left" w:pos="1050"/>
        <w:tab w:val="right" w:leader="dot" w:pos="9020"/>
      </w:tabs>
      <w:spacing w:line="300" w:lineRule="auto"/>
      <w:ind w:left="420" w:leftChars="200"/>
    </w:pPr>
  </w:style>
  <w:style w:type="paragraph" w:styleId="18">
    <w:name w:val="Body Text 2"/>
    <w:basedOn w:val="1"/>
    <w:qFormat/>
    <w:uiPriority w:val="0"/>
    <w:rPr>
      <w:color w:val="FF0000"/>
    </w:rPr>
  </w:style>
  <w:style w:type="paragraph" w:styleId="19">
    <w:name w:val="Normal (Web)"/>
    <w:basedOn w:val="1"/>
    <w:qFormat/>
    <w:uiPriority w:val="0"/>
    <w:pPr>
      <w:spacing w:beforeAutospacing="1" w:afterAutospacing="1"/>
      <w:jc w:val="left"/>
    </w:pPr>
    <w:rPr>
      <w:kern w:val="0"/>
      <w:sz w:val="24"/>
    </w:rPr>
  </w:style>
  <w:style w:type="paragraph" w:styleId="20">
    <w:name w:val="Body Text First Indent"/>
    <w:basedOn w:val="7"/>
    <w:qFormat/>
    <w:uiPriority w:val="0"/>
    <w:pPr>
      <w:ind w:firstLine="420"/>
    </w:pPr>
    <w:rPr>
      <w:sz w:val="32"/>
    </w:rPr>
  </w:style>
  <w:style w:type="paragraph" w:customStyle="1" w:styleId="23">
    <w:name w:val="Table Heading"/>
    <w:basedOn w:val="24"/>
    <w:qFormat/>
    <w:uiPriority w:val="0"/>
    <w:pPr>
      <w:autoSpaceDE/>
      <w:autoSpaceDN/>
      <w:spacing w:line="288" w:lineRule="auto"/>
      <w:jc w:val="center"/>
    </w:pPr>
    <w:rPr>
      <w:rFonts w:ascii="宋体" w:hAnsi="宋体"/>
      <w:b/>
    </w:rPr>
  </w:style>
  <w:style w:type="paragraph" w:customStyle="1" w:styleId="24">
    <w:name w:val="Table Text"/>
    <w:basedOn w:val="1"/>
    <w:qFormat/>
    <w:uiPriority w:val="0"/>
    <w:pPr>
      <w:widowControl/>
      <w:autoSpaceDE w:val="0"/>
      <w:autoSpaceDN w:val="0"/>
      <w:spacing w:before="60" w:after="60"/>
      <w:jc w:val="left"/>
    </w:pPr>
    <w:rPr>
      <w:kern w:val="0"/>
    </w:rPr>
  </w:style>
  <w:style w:type="paragraph" w:customStyle="1" w:styleId="25">
    <w:name w:val="_Style 5"/>
    <w:basedOn w:val="3"/>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6">
    <w:name w:val="样式1"/>
    <w:basedOn w:val="1"/>
    <w:qFormat/>
    <w:uiPriority w:val="0"/>
    <w:pPr>
      <w:textAlignment w:val="baseline"/>
    </w:pPr>
    <w:rPr>
      <w:rFonts w:ascii="宋体" w:hAnsi="宋体"/>
      <w:szCs w:val="21"/>
    </w:rPr>
  </w:style>
  <w:style w:type="paragraph" w:customStyle="1" w:styleId="27">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28">
    <w:name w:val="标题 2 Char Char Char"/>
    <w:qFormat/>
    <w:uiPriority w:val="0"/>
    <w:rPr>
      <w:rFonts w:ascii="Arial" w:hAnsi="Arial" w:eastAsia="黑体"/>
      <w:b/>
      <w:bCs/>
      <w:kern w:val="2"/>
      <w:sz w:val="32"/>
      <w:szCs w:val="32"/>
      <w:lang w:val="en-US" w:eastAsia="zh-CN" w:bidi="ar-SA"/>
    </w:rPr>
  </w:style>
  <w:style w:type="paragraph" w:customStyle="1" w:styleId="29">
    <w:name w:val="无间隔1"/>
    <w:basedOn w:val="1"/>
    <w:qFormat/>
    <w:uiPriority w:val="1"/>
    <w:pPr>
      <w:spacing w:line="400" w:lineRule="exact"/>
    </w:pPr>
    <w:rPr>
      <w:sz w:val="24"/>
    </w:rPr>
  </w:style>
  <w:style w:type="paragraph" w:customStyle="1" w:styleId="30">
    <w:name w:val="样式 仿宋_GB2312 四号 行距: 1.5 倍行距"/>
    <w:basedOn w:val="1"/>
    <w:qFormat/>
    <w:uiPriority w:val="0"/>
    <w:pPr>
      <w:spacing w:line="360" w:lineRule="auto"/>
      <w:ind w:firstLine="560"/>
    </w:pPr>
    <w:rPr>
      <w:rFonts w:ascii="宋体" w:hAnsi="宋体"/>
      <w:color w:val="000000"/>
    </w:rPr>
  </w:style>
  <w:style w:type="paragraph" w:styleId="31">
    <w:name w:val="List Paragraph"/>
    <w:basedOn w:val="1"/>
    <w:qFormat/>
    <w:uiPriority w:val="34"/>
    <w:pPr>
      <w:ind w:firstLine="420" w:firstLineChars="200"/>
    </w:pPr>
    <w:rPr>
      <w:rFonts w:ascii="Calibri" w:hAnsi="Calibri"/>
      <w:szCs w:val="22"/>
    </w:rPr>
  </w:style>
  <w:style w:type="character" w:customStyle="1" w:styleId="32">
    <w:name w:val="font31"/>
    <w:basedOn w:val="22"/>
    <w:qFormat/>
    <w:uiPriority w:val="0"/>
    <w:rPr>
      <w:rFonts w:hint="eastAsia" w:ascii="宋体" w:hAnsi="宋体" w:eastAsia="宋体" w:cs="宋体"/>
      <w:color w:val="000000"/>
      <w:sz w:val="24"/>
      <w:szCs w:val="24"/>
      <w:u w:val="none"/>
    </w:rPr>
  </w:style>
  <w:style w:type="character" w:customStyle="1" w:styleId="33">
    <w:name w:val="font21"/>
    <w:basedOn w:val="22"/>
    <w:qFormat/>
    <w:uiPriority w:val="0"/>
    <w:rPr>
      <w:rFonts w:hint="default" w:ascii="Times New Roman" w:hAnsi="Times New Roman" w:cs="Times New Roman"/>
      <w:color w:val="000000"/>
      <w:sz w:val="24"/>
      <w:szCs w:val="24"/>
      <w:u w:val="none"/>
    </w:rPr>
  </w:style>
  <w:style w:type="character" w:customStyle="1" w:styleId="34">
    <w:name w:val="font01"/>
    <w:basedOn w:val="22"/>
    <w:qFormat/>
    <w:uiPriority w:val="0"/>
    <w:rPr>
      <w:rFonts w:hint="eastAsia" w:ascii="宋体" w:hAnsi="宋体" w:eastAsia="宋体" w:cs="宋体"/>
      <w:color w:val="000000"/>
      <w:sz w:val="24"/>
      <w:szCs w:val="24"/>
      <w:u w:val="none"/>
    </w:rPr>
  </w:style>
  <w:style w:type="character" w:customStyle="1" w:styleId="35">
    <w:name w:val="页眉 字符"/>
    <w:basedOn w:val="22"/>
    <w:link w:val="13"/>
    <w:qFormat/>
    <w:uiPriority w:val="0"/>
    <w:rPr>
      <w:kern w:val="2"/>
      <w:sz w:val="18"/>
      <w:szCs w:val="18"/>
    </w:rPr>
  </w:style>
  <w:style w:type="table" w:customStyle="1" w:styleId="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6544</Words>
  <Characters>6892</Characters>
  <Lines>57</Lines>
  <Paragraphs>16</Paragraphs>
  <TotalTime>0</TotalTime>
  <ScaleCrop>false</ScaleCrop>
  <LinksUpToDate>false</LinksUpToDate>
  <CharactersWithSpaces>7851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2024-09-03T08:54:00Z</dcterms:created>
  <dc:creator>乔辰生</dc:creator>
  <cp:lastModifiedBy>微信用户</cp:lastModifiedBy>
  <dcterms:modified xsi:type="dcterms:W3CDTF">2024-09-14T06:16:47Z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2B432893C6314563B175CDC3E767BE36_13</vt:lpwstr>
  </property>
</Properties>
</file>