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6"/>
          <w:szCs w:val="36"/>
          <w:highlight w:val="none"/>
        </w:rPr>
      </w:pPr>
      <w:bookmarkStart w:id="0" w:name="_GoBack"/>
      <w:bookmarkEnd w:id="0"/>
      <w:r>
        <w:rPr>
          <w:rFonts w:hint="eastAsia" w:ascii="仿宋_GB2312" w:hAnsi="仿宋_GB2312" w:eastAsia="仿宋_GB2312" w:cs="仿宋_GB2312"/>
          <w:b/>
          <w:bCs/>
          <w:color w:val="auto"/>
          <w:spacing w:val="-11"/>
          <w:sz w:val="36"/>
          <w:szCs w:val="36"/>
          <w:highlight w:val="none"/>
        </w:rPr>
        <w:t>报</w:t>
      </w:r>
      <w:r>
        <w:rPr>
          <w:rFonts w:hint="eastAsia" w:ascii="仿宋_GB2312" w:hAnsi="仿宋_GB2312" w:eastAsia="仿宋_GB2312" w:cs="仿宋_GB2312"/>
          <w:color w:val="auto"/>
          <w:spacing w:val="105"/>
          <w:sz w:val="36"/>
          <w:szCs w:val="36"/>
          <w:highlight w:val="none"/>
        </w:rPr>
        <w:t xml:space="preserve"> </w:t>
      </w:r>
      <w:r>
        <w:rPr>
          <w:rFonts w:hint="eastAsia" w:ascii="仿宋_GB2312" w:hAnsi="仿宋_GB2312" w:eastAsia="仿宋_GB2312" w:cs="仿宋_GB2312"/>
          <w:b/>
          <w:bCs/>
          <w:color w:val="auto"/>
          <w:spacing w:val="-11"/>
          <w:sz w:val="36"/>
          <w:szCs w:val="36"/>
          <w:highlight w:val="none"/>
        </w:rPr>
        <w:t>价</w:t>
      </w:r>
      <w:r>
        <w:rPr>
          <w:rFonts w:hint="eastAsia" w:ascii="仿宋_GB2312" w:hAnsi="仿宋_GB2312" w:eastAsia="仿宋_GB2312" w:cs="仿宋_GB2312"/>
          <w:color w:val="auto"/>
          <w:spacing w:val="106"/>
          <w:sz w:val="36"/>
          <w:szCs w:val="36"/>
          <w:highlight w:val="none"/>
        </w:rPr>
        <w:t xml:space="preserve"> </w:t>
      </w:r>
      <w:r>
        <w:rPr>
          <w:rFonts w:hint="eastAsia" w:ascii="仿宋_GB2312" w:hAnsi="仿宋_GB2312" w:eastAsia="仿宋_GB2312" w:cs="仿宋_GB2312"/>
          <w:b/>
          <w:bCs/>
          <w:color w:val="auto"/>
          <w:spacing w:val="-11"/>
          <w:sz w:val="36"/>
          <w:szCs w:val="36"/>
          <w:highlight w:val="none"/>
        </w:rPr>
        <w:t>单</w:t>
      </w:r>
    </w:p>
    <w:p>
      <w:pPr>
        <w:pStyle w:val="4"/>
        <w:spacing w:before="239" w:line="222" w:lineRule="auto"/>
        <w:ind w:left="15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江苏长江地质勘查院：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贵公司陈四楼煤矿南翼九采区地面区域治理二期工程临时用地复垦工程监理服务，现报价如下：</w:t>
      </w:r>
    </w:p>
    <w:tbl>
      <w:tblPr>
        <w:tblStyle w:val="9"/>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采购内容</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陈四楼二期临时用地复垦工程监理服务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不含增值税总价（元）</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税率（%）</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含增值税总价（元）</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工期</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备注</w:t>
            </w:r>
          </w:p>
        </w:tc>
        <w:tc>
          <w:tcPr>
            <w:tcW w:w="59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本项目的报价包含但不限于：包括人工费、管理费、利润、各类税费及在合同实施过程中应预见或不可预见费用等，甲方不再额外支付其他费用。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360" w:lineRule="auto"/>
        <w:ind w:right="10" w:firstLine="560" w:firstLineChars="200"/>
        <w:jc w:val="left"/>
        <w:textAlignment w:val="auto"/>
        <w:rPr>
          <w:rFonts w:hint="eastAsia" w:ascii="仿宋_GB2312" w:hAnsi="仿宋_GB2312" w:eastAsia="仿宋_GB2312" w:cs="仿宋_GB2312"/>
          <w:color w:val="auto"/>
          <w:sz w:val="28"/>
          <w:szCs w:val="28"/>
          <w:highlight w:val="none"/>
        </w:rPr>
      </w:pPr>
    </w:p>
    <w:p>
      <w:pPr>
        <w:spacing w:line="260" w:lineRule="auto"/>
        <w:rPr>
          <w:rFonts w:hint="eastAsia" w:ascii="仿宋_GB2312" w:hAnsi="仿宋_GB2312" w:eastAsia="仿宋_GB2312" w:cs="仿宋_GB2312"/>
          <w:color w:val="auto"/>
          <w:sz w:val="21"/>
          <w:highlight w:val="none"/>
        </w:rPr>
      </w:pPr>
    </w:p>
    <w:p>
      <w:pPr>
        <w:spacing w:line="261" w:lineRule="auto"/>
        <w:rPr>
          <w:rFonts w:hint="eastAsia" w:ascii="仿宋_GB2312" w:hAnsi="仿宋_GB2312" w:eastAsia="仿宋_GB2312" w:cs="仿宋_GB2312"/>
          <w:color w:val="auto"/>
          <w:sz w:val="21"/>
          <w:highlight w:val="none"/>
        </w:rPr>
      </w:pPr>
    </w:p>
    <w:p>
      <w:pPr>
        <w:spacing w:line="261" w:lineRule="auto"/>
        <w:rPr>
          <w:rFonts w:hint="eastAsia" w:ascii="仿宋_GB2312" w:hAnsi="仿宋_GB2312" w:eastAsia="仿宋_GB2312" w:cs="仿宋_GB2312"/>
          <w:color w:val="auto"/>
          <w:sz w:val="28"/>
          <w:szCs w:val="28"/>
          <w:highlight w:val="none"/>
        </w:rPr>
      </w:pPr>
    </w:p>
    <w:p>
      <w:pPr>
        <w:pStyle w:val="4"/>
        <w:spacing w:before="101" w:line="360" w:lineRule="auto"/>
        <w:jc w:val="left"/>
        <w:rPr>
          <w:rFonts w:hint="eastAsia" w:ascii="仿宋_GB2312" w:hAnsi="仿宋_GB2312" w:eastAsia="仿宋_GB2312" w:cs="仿宋_GB2312"/>
          <w:color w:val="auto"/>
          <w:spacing w:val="20"/>
          <w:kern w:val="0"/>
          <w:sz w:val="28"/>
          <w:szCs w:val="28"/>
          <w:highlight w:val="none"/>
          <w:lang w:val="en-US" w:eastAsia="zh-CN" w:bidi="ar"/>
        </w:rPr>
      </w:pPr>
      <w:r>
        <w:rPr>
          <w:rFonts w:hint="eastAsia" w:ascii="仿宋_GB2312" w:hAnsi="仿宋_GB2312" w:eastAsia="仿宋_GB2312" w:cs="仿宋_GB2312"/>
          <w:color w:val="auto"/>
          <w:spacing w:val="20"/>
          <w:kern w:val="0"/>
          <w:sz w:val="28"/>
          <w:szCs w:val="28"/>
          <w:highlight w:val="none"/>
          <w:lang w:val="en-US" w:eastAsia="zh-CN" w:bidi="ar"/>
        </w:rPr>
        <w:t>报价单位：</w:t>
      </w:r>
    </w:p>
    <w:p>
      <w:pPr>
        <w:pStyle w:val="4"/>
        <w:spacing w:before="262" w:line="360" w:lineRule="auto"/>
        <w:jc w:val="left"/>
        <w:rPr>
          <w:rFonts w:hint="eastAsia" w:ascii="仿宋_GB2312" w:hAnsi="仿宋_GB2312" w:eastAsia="仿宋_GB2312" w:cs="仿宋_GB2312"/>
          <w:color w:val="auto"/>
          <w:spacing w:val="20"/>
          <w:kern w:val="0"/>
          <w:sz w:val="28"/>
          <w:szCs w:val="28"/>
          <w:highlight w:val="none"/>
          <w:lang w:val="en-US" w:eastAsia="zh-CN" w:bidi="ar"/>
        </w:rPr>
      </w:pPr>
      <w:r>
        <w:rPr>
          <w:rFonts w:hint="eastAsia" w:ascii="仿宋_GB2312" w:hAnsi="仿宋_GB2312" w:eastAsia="仿宋_GB2312" w:cs="仿宋_GB2312"/>
          <w:color w:val="auto"/>
          <w:spacing w:val="20"/>
          <w:kern w:val="0"/>
          <w:sz w:val="28"/>
          <w:szCs w:val="28"/>
          <w:highlight w:val="none"/>
          <w:lang w:val="en-US" w:eastAsia="zh-CN" w:bidi="ar"/>
        </w:rPr>
        <w:t>日期：      年    月    日</w:t>
      </w:r>
    </w:p>
    <w:p>
      <w:pPr>
        <w:spacing w:line="360" w:lineRule="auto"/>
        <w:jc w:val="left"/>
        <w:rPr>
          <w:rFonts w:hint="eastAsia" w:ascii="仿宋_GB2312" w:hAnsi="仿宋_GB2312" w:eastAsia="仿宋_GB2312" w:cs="仿宋_GB2312"/>
          <w:color w:val="auto"/>
          <w:spacing w:val="20"/>
          <w:kern w:val="0"/>
          <w:sz w:val="28"/>
          <w:szCs w:val="28"/>
          <w:highlight w:val="none"/>
          <w:lang w:val="en-US" w:eastAsia="zh-CN" w:bidi="ar"/>
        </w:rPr>
      </w:pPr>
      <w:r>
        <w:rPr>
          <w:rFonts w:hint="eastAsia" w:ascii="仿宋_GB2312" w:hAnsi="仿宋_GB2312" w:eastAsia="仿宋_GB2312" w:cs="仿宋_GB2312"/>
          <w:color w:val="auto"/>
          <w:spacing w:val="20"/>
          <w:kern w:val="0"/>
          <w:sz w:val="28"/>
          <w:szCs w:val="28"/>
          <w:highlight w:val="none"/>
          <w:lang w:val="en-US" w:eastAsia="zh-CN" w:bidi="ar"/>
        </w:rPr>
        <w:t>联系人：</w:t>
      </w:r>
    </w:p>
    <w:p>
      <w:pPr>
        <w:spacing w:line="360" w:lineRule="auto"/>
        <w:jc w:val="left"/>
        <w:rPr>
          <w:rFonts w:hint="eastAsia" w:ascii="仿宋_GB2312" w:hAnsi="仿宋_GB2312" w:eastAsia="仿宋_GB2312" w:cs="仿宋_GB2312"/>
          <w:color w:val="auto"/>
          <w:spacing w:val="20"/>
          <w:kern w:val="0"/>
          <w:sz w:val="28"/>
          <w:szCs w:val="28"/>
          <w:highlight w:val="none"/>
          <w:lang w:val="en-US" w:eastAsia="zh-CN" w:bidi="ar"/>
        </w:rPr>
      </w:pPr>
      <w:r>
        <w:rPr>
          <w:rFonts w:hint="eastAsia" w:ascii="仿宋_GB2312" w:hAnsi="仿宋_GB2312" w:eastAsia="仿宋_GB2312" w:cs="仿宋_GB2312"/>
          <w:color w:val="auto"/>
          <w:spacing w:val="20"/>
          <w:kern w:val="0"/>
          <w:sz w:val="28"/>
          <w:szCs w:val="28"/>
          <w:highlight w:val="none"/>
          <w:lang w:val="en-US" w:eastAsia="zh-CN" w:bidi="ar"/>
        </w:rPr>
        <w:t>联系电话：</w:t>
      </w:r>
    </w:p>
    <w:sectPr>
      <w:pgSz w:w="11900" w:h="16840"/>
      <w:pgMar w:top="1431" w:right="1765" w:bottom="0" w:left="163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s>
  <w:rsids>
    <w:rsidRoot w:val="3EF15742"/>
    <w:rsid w:val="01FA2783"/>
    <w:rsid w:val="02342A2C"/>
    <w:rsid w:val="029E5385"/>
    <w:rsid w:val="03287EA7"/>
    <w:rsid w:val="04842AA6"/>
    <w:rsid w:val="053E0EA6"/>
    <w:rsid w:val="077A1855"/>
    <w:rsid w:val="0880590F"/>
    <w:rsid w:val="09B37750"/>
    <w:rsid w:val="0A8D0244"/>
    <w:rsid w:val="0BB67B59"/>
    <w:rsid w:val="0BBC4A6A"/>
    <w:rsid w:val="0FA1450C"/>
    <w:rsid w:val="13DE2AA7"/>
    <w:rsid w:val="170442FC"/>
    <w:rsid w:val="181864F1"/>
    <w:rsid w:val="1BD52CE5"/>
    <w:rsid w:val="1D724738"/>
    <w:rsid w:val="1ED32330"/>
    <w:rsid w:val="1EE31FD4"/>
    <w:rsid w:val="1F7A08D5"/>
    <w:rsid w:val="1FA939A2"/>
    <w:rsid w:val="2004588B"/>
    <w:rsid w:val="236E24FF"/>
    <w:rsid w:val="25AD78E2"/>
    <w:rsid w:val="27E47234"/>
    <w:rsid w:val="290A40C6"/>
    <w:rsid w:val="2A5F02D5"/>
    <w:rsid w:val="2BF33EE9"/>
    <w:rsid w:val="2C421BC2"/>
    <w:rsid w:val="2C8E59C0"/>
    <w:rsid w:val="2C934D84"/>
    <w:rsid w:val="2F302D5E"/>
    <w:rsid w:val="31EB27FE"/>
    <w:rsid w:val="32FB35BF"/>
    <w:rsid w:val="33E10ACB"/>
    <w:rsid w:val="34E73491"/>
    <w:rsid w:val="38AC5B4C"/>
    <w:rsid w:val="3EF15742"/>
    <w:rsid w:val="3F0E5D89"/>
    <w:rsid w:val="3F8C5042"/>
    <w:rsid w:val="4177481D"/>
    <w:rsid w:val="446B0D5A"/>
    <w:rsid w:val="44EA4A86"/>
    <w:rsid w:val="460C6B11"/>
    <w:rsid w:val="471A0124"/>
    <w:rsid w:val="479E2B03"/>
    <w:rsid w:val="485B27A2"/>
    <w:rsid w:val="48EC46F8"/>
    <w:rsid w:val="4B4A5FA5"/>
    <w:rsid w:val="553C395C"/>
    <w:rsid w:val="58207565"/>
    <w:rsid w:val="59A0270B"/>
    <w:rsid w:val="59A53A2B"/>
    <w:rsid w:val="5C5A2132"/>
    <w:rsid w:val="5C78171D"/>
    <w:rsid w:val="5C981714"/>
    <w:rsid w:val="5E091D85"/>
    <w:rsid w:val="5E14191A"/>
    <w:rsid w:val="5FAA42E4"/>
    <w:rsid w:val="603A7ABB"/>
    <w:rsid w:val="611060E1"/>
    <w:rsid w:val="6272165B"/>
    <w:rsid w:val="62DA2838"/>
    <w:rsid w:val="65646CE3"/>
    <w:rsid w:val="680E1188"/>
    <w:rsid w:val="69D86C38"/>
    <w:rsid w:val="6A2738D1"/>
    <w:rsid w:val="6ADF6E0B"/>
    <w:rsid w:val="6BC109C0"/>
    <w:rsid w:val="6C795746"/>
    <w:rsid w:val="6D56447E"/>
    <w:rsid w:val="6DB31C69"/>
    <w:rsid w:val="72B454DD"/>
    <w:rsid w:val="76A74C81"/>
    <w:rsid w:val="77F52527"/>
    <w:rsid w:val="781225CE"/>
    <w:rsid w:val="79332C09"/>
    <w:rsid w:val="7A0428E0"/>
    <w:rsid w:val="7A5C3FD5"/>
    <w:rsid w:val="7B6475E5"/>
    <w:rsid w:val="7BA97A89"/>
    <w:rsid w:val="7DF4854C"/>
    <w:rsid w:val="7EF929C1"/>
    <w:rsid w:val="7F90165C"/>
    <w:rsid w:val="7FBD105E"/>
    <w:rsid w:val="7FBF06AC"/>
    <w:rsid w:val="BC87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pPr>
    <w:rPr>
      <w:sz w:val="32"/>
    </w:rPr>
  </w:style>
  <w:style w:type="paragraph" w:styleId="4">
    <w:name w:val="Body Text"/>
    <w:basedOn w:val="1"/>
    <w:next w:val="5"/>
    <w:qFormat/>
    <w:uiPriority w:val="0"/>
    <w:pPr>
      <w:spacing w:after="120"/>
    </w:pPr>
  </w:style>
  <w:style w:type="paragraph" w:styleId="5">
    <w:name w:val="Body Text 2"/>
    <w:basedOn w:val="1"/>
    <w:qFormat/>
    <w:uiPriority w:val="0"/>
    <w:rPr>
      <w:color w:val="FF0000"/>
    </w:rPr>
  </w:style>
  <w:style w:type="paragraph" w:styleId="6">
    <w:name w:val="toc 2"/>
    <w:basedOn w:val="1"/>
    <w:next w:val="1"/>
    <w:qFormat/>
    <w:uiPriority w:val="0"/>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able Text"/>
    <w:basedOn w:val="1"/>
    <w:semiHidden/>
    <w:qFormat/>
    <w:uiPriority w:val="0"/>
    <w:rPr>
      <w:rFonts w:ascii="宋体" w:hAnsi="宋体" w:eastAsia="宋体" w:cs="宋体"/>
      <w:sz w:val="30"/>
      <w:szCs w:val="30"/>
      <w:lang w:val="en-US" w:eastAsia="en-US" w:bidi="ar-SA"/>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character" w:customStyle="1" w:styleId="13">
    <w:name w:val="NormalCharacter"/>
    <w:qFormat/>
    <w:uiPriority w:val="0"/>
  </w:style>
  <w:style w:type="character" w:customStyle="1" w:styleId="14">
    <w:name w:val="标题 2 Char Char Char"/>
    <w:qFormat/>
    <w:uiPriority w:val="0"/>
    <w:rPr>
      <w:rFonts w:ascii="Arial" w:hAnsi="Arial" w:eastAsia="黑体"/>
      <w:b/>
      <w:bCs/>
      <w:kern w:val="2"/>
      <w:sz w:val="32"/>
      <w:szCs w:val="32"/>
      <w:lang w:val="en-US" w:eastAsia="zh-CN" w:bidi="ar-SA"/>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1005</Words>
  <Characters>1111</Characters>
  <Lines>0</Lines>
  <Paragraphs>0</Paragraphs>
  <TotalTime>1</TotalTime>
  <ScaleCrop>false</ScaleCrop>
  <LinksUpToDate>false</LinksUpToDate>
  <CharactersWithSpaces>1139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2023-02-27T23:39:00Z</dcterms:created>
  <dc:creator>乔辰生</dc:creator>
  <cp:lastModifiedBy>梦里花落U知多少</cp:lastModifiedBy>
  <cp:lastPrinted>2023-02-28T00:17:00Z</cp:lastPrinted>
  <dcterms:modified xsi:type="dcterms:W3CDTF">2025-04-17T02:01:20Z</dcterms:modified>
  <dc:title>报 价 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F2180FCF5D8D4349B4E52170BFCBD35D_13</vt:lpwstr>
  </property>
  <property fmtid="{D5CDD505-2E9C-101B-9397-08002B2CF9AE}" pid="4" name="KSOTemplateDocerSaveRecord">
    <vt:lpwstr>eyJoZGlkIjoiZTI2ZGYyNGQwYjc4ODljM2FhNmJkNGY3ZDA5YTZjMzciLCJ1c2VySWQiOiI0NDM1MjQ5NDUifQ==</vt:lpwstr>
  </property>
</Properties>
</file>