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附件一：</w:t>
      </w:r>
    </w:p>
    <w:tbl>
      <w:tblPr>
        <w:tblStyle w:val="7"/>
        <w:tblpPr w:leftFromText="180" w:rightFromText="180" w:vertAnchor="text" w:horzAnchor="page" w:tblpX="2167" w:tblpY="477"/>
        <w:tblOverlap w:val="never"/>
        <w:tblW w:w="131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577"/>
        <w:gridCol w:w="1678"/>
        <w:gridCol w:w="1545"/>
        <w:gridCol w:w="1033"/>
        <w:gridCol w:w="1455"/>
        <w:gridCol w:w="2467"/>
        <w:gridCol w:w="2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36"/>
                <w:szCs w:val="36"/>
                <w:lang w:bidi="ar"/>
              </w:rPr>
              <w:t>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1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客户名称：江苏长江地质勘查院                               报价日期：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产品名称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规格型号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税率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含税单价（元）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含税金额（元）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22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上述报价应包含运费。收货地址：镇江市丹徒区荣炳镇。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交货期：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联系人：              联系电话：                  报价单位：（盖章）</w:t>
            </w:r>
          </w:p>
        </w:tc>
      </w:tr>
    </w:tbl>
    <w:p/>
    <w:p/>
    <w:sectPr>
      <w:pgSz w:w="16838" w:h="23811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ZDVhNzUyOGQyMTYxYWYyODMzNzBiNDYzNWU3N2EifQ=="/>
  </w:docVars>
  <w:rsids>
    <w:rsidRoot w:val="62AA08E0"/>
    <w:rsid w:val="1E497D56"/>
    <w:rsid w:val="352A15FB"/>
    <w:rsid w:val="4BB71B3F"/>
    <w:rsid w:val="4FD129F5"/>
    <w:rsid w:val="5C0C458B"/>
    <w:rsid w:val="62AA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0" w:afterAutospacing="0" w:line="560" w:lineRule="exact"/>
      <w:ind w:firstLine="584" w:firstLineChars="200"/>
      <w:jc w:val="left"/>
      <w:outlineLvl w:val="1"/>
    </w:pPr>
    <w:rPr>
      <w:rFonts w:ascii="宋体" w:hAnsi="宋体" w:eastAsia="楷体_GB2312" w:cs="宋体"/>
      <w:bCs/>
      <w:kern w:val="0"/>
      <w:sz w:val="32"/>
      <w:szCs w:val="36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spacing w:line="560" w:lineRule="exact"/>
      <w:ind w:firstLine="641" w:firstLineChars="200"/>
      <w:outlineLvl w:val="2"/>
    </w:pPr>
    <w:rPr>
      <w:rFonts w:ascii="Times New Roman" w:hAnsi="Times New Roman" w:eastAsia="宋体"/>
      <w:b/>
      <w:bCs/>
      <w:sz w:val="32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table" w:styleId="8">
    <w:name w:val="Table Grid"/>
    <w:basedOn w:val="7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标题3"/>
    <w:basedOn w:val="4"/>
    <w:next w:val="6"/>
    <w:qFormat/>
    <w:uiPriority w:val="0"/>
    <w:pPr>
      <w:spacing w:line="415" w:lineRule="auto"/>
      <w:ind w:firstLine="400" w:firstLineChars="400"/>
    </w:pPr>
    <w:rPr>
      <w:rFonts w:ascii="Cambria" w:hAnsi="Cambria" w:eastAsia="宋体"/>
      <w:b/>
      <w:color w:val="000000"/>
      <w:kern w:val="2"/>
      <w:sz w:val="28"/>
      <w:szCs w:val="32"/>
    </w:rPr>
  </w:style>
  <w:style w:type="character" w:customStyle="1" w:styleId="11">
    <w:name w:val="标题 3 字符"/>
    <w:link w:val="5"/>
    <w:semiHidden/>
    <w:uiPriority w:val="0"/>
    <w:rPr>
      <w:rFonts w:ascii="Times New Roman" w:hAnsi="Times New Roman" w:eastAsia="宋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2022-10-19T14:22:00Z</dcterms:created>
  <dc:creator>仗剑红颜</dc:creator>
  <cp:lastModifiedBy>仗剑红颜</cp:lastModifiedBy>
  <dcterms:modified xsi:type="dcterms:W3CDTF">2022-10-19T14:23:27Z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4F213654894C41FE882F9E23A5A54314</vt:lpwstr>
  </property>
</Properties>
</file>