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1D93B">
      <w:pPr>
        <w:pStyle w:val="26"/>
        <w:widowControl w:val="0"/>
        <w:spacing w:before="0" w:after="0" w:line="360" w:lineRule="auto"/>
        <w:rPr>
          <w:kern w:val="2"/>
          <w:highlight w:val="none"/>
        </w:rPr>
      </w:pPr>
      <w:bookmarkStart w:id="0" w:name="_Toc67627991"/>
      <w:r>
        <w:rPr>
          <w:rFonts w:hint="eastAsia"/>
          <w:kern w:val="2"/>
          <w:highlight w:val="none"/>
        </w:rPr>
        <w:t xml:space="preserve"> </w:t>
      </w:r>
    </w:p>
    <w:p w14:paraId="10C8BFD2">
      <w:pPr>
        <w:spacing w:line="360" w:lineRule="auto"/>
        <w:jc w:val="center"/>
        <w:rPr>
          <w:rFonts w:hint="default" w:ascii="黑体" w:hAnsi="宋体" w:eastAsia="黑体" w:cs="Times New Roman"/>
          <w:b/>
          <w:sz w:val="56"/>
          <w:szCs w:val="56"/>
          <w:highlight w:val="none"/>
          <w:lang w:val="en-US" w:eastAsia="zh-CN"/>
        </w:rPr>
      </w:pPr>
      <w:bookmarkStart w:id="1" w:name="OLE_LINK7"/>
      <w:bookmarkStart w:id="2" w:name="OLE_LINK1"/>
      <w:r>
        <w:rPr>
          <w:rFonts w:hint="eastAsia" w:ascii="黑体" w:hAnsi="宋体" w:eastAsia="黑体" w:cs="Times New Roman"/>
          <w:b/>
          <w:sz w:val="56"/>
          <w:szCs w:val="56"/>
          <w:highlight w:val="none"/>
          <w:lang w:val="en-US" w:eastAsia="zh-CN"/>
        </w:rPr>
        <w:t>江苏长江地质勘查院金坛地区、丹徒地区油脂类采购</w:t>
      </w:r>
    </w:p>
    <w:p w14:paraId="2F561148">
      <w:pPr>
        <w:spacing w:line="360" w:lineRule="auto"/>
        <w:jc w:val="center"/>
        <w:rPr>
          <w:rFonts w:hint="eastAsia" w:ascii="黑体" w:hAnsi="宋体" w:eastAsia="黑体" w:cs="Times New Roman"/>
          <w:b/>
          <w:sz w:val="56"/>
          <w:szCs w:val="56"/>
          <w:highlight w:val="none"/>
          <w:lang w:val="en-US" w:eastAsia="zh-CN"/>
        </w:rPr>
      </w:pPr>
    </w:p>
    <w:bookmarkEnd w:id="1"/>
    <w:bookmarkEnd w:id="2"/>
    <w:p w14:paraId="3BB2D333">
      <w:pPr>
        <w:rPr>
          <w:highlight w:val="none"/>
        </w:rPr>
      </w:pPr>
    </w:p>
    <w:p w14:paraId="175A5400">
      <w:pPr>
        <w:pStyle w:val="20"/>
        <w:rPr>
          <w:highlight w:val="none"/>
        </w:rPr>
      </w:pPr>
    </w:p>
    <w:p w14:paraId="56B88B77">
      <w:pPr>
        <w:rPr>
          <w:highlight w:val="none"/>
        </w:rPr>
      </w:pPr>
    </w:p>
    <w:p w14:paraId="3361C273">
      <w:pPr>
        <w:spacing w:line="360" w:lineRule="auto"/>
        <w:jc w:val="center"/>
        <w:rPr>
          <w:rFonts w:ascii="宋体" w:hAnsi="宋体" w:cs="宋体"/>
          <w:b/>
          <w:bCs/>
          <w:sz w:val="52"/>
          <w:szCs w:val="52"/>
          <w:highlight w:val="none"/>
        </w:rPr>
      </w:pPr>
      <w:r>
        <w:rPr>
          <w:rFonts w:hint="eastAsia" w:ascii="宋体" w:hAnsi="宋体" w:cs="宋体"/>
          <w:b/>
          <w:bCs/>
          <w:sz w:val="52"/>
          <w:szCs w:val="52"/>
          <w:highlight w:val="none"/>
        </w:rPr>
        <w:t>竞争谈判文件</w:t>
      </w:r>
    </w:p>
    <w:p w14:paraId="44761085">
      <w:pPr>
        <w:spacing w:line="360" w:lineRule="auto"/>
        <w:jc w:val="center"/>
        <w:rPr>
          <w:rFonts w:ascii="宋体" w:hAnsi="宋体" w:cs="宋体"/>
          <w:b/>
          <w:bCs/>
          <w:sz w:val="52"/>
          <w:szCs w:val="52"/>
          <w:highlight w:val="none"/>
        </w:rPr>
      </w:pPr>
      <w:r>
        <w:rPr>
          <w:rFonts w:hint="eastAsia" w:ascii="宋体" w:hAnsi="宋体" w:cs="宋体"/>
          <w:b/>
          <w:bCs/>
          <w:sz w:val="52"/>
          <w:szCs w:val="52"/>
          <w:highlight w:val="none"/>
        </w:rPr>
        <w:t>采购编号：</w:t>
      </w:r>
      <w:r>
        <w:rPr>
          <w:rFonts w:hint="eastAsia" w:ascii="宋体" w:hAnsi="宋体" w:cs="宋体"/>
          <w:b/>
          <w:bCs/>
          <w:sz w:val="52"/>
          <w:szCs w:val="52"/>
          <w:highlight w:val="none"/>
          <w:lang w:val="en-US" w:eastAsia="zh-CN"/>
        </w:rPr>
        <w:t>ZMCJ03CG20250132</w:t>
      </w:r>
    </w:p>
    <w:p w14:paraId="5239FECE">
      <w:pPr>
        <w:spacing w:line="360" w:lineRule="auto"/>
        <w:rPr>
          <w:rFonts w:ascii="宋体" w:hAnsi="宋体"/>
          <w:sz w:val="32"/>
          <w:highlight w:val="none"/>
        </w:rPr>
      </w:pPr>
    </w:p>
    <w:p w14:paraId="5BCF9634">
      <w:pPr>
        <w:pStyle w:val="17"/>
        <w:rPr>
          <w:highlight w:val="none"/>
        </w:rPr>
      </w:pPr>
    </w:p>
    <w:p w14:paraId="2F0FAF78">
      <w:pPr>
        <w:pStyle w:val="3"/>
        <w:rPr>
          <w:rFonts w:ascii="宋体" w:hAnsi="宋体"/>
          <w:sz w:val="32"/>
          <w:highlight w:val="none"/>
        </w:rPr>
      </w:pPr>
    </w:p>
    <w:p w14:paraId="7472ED4F">
      <w:pPr>
        <w:rPr>
          <w:rFonts w:ascii="宋体" w:hAnsi="宋体"/>
          <w:sz w:val="32"/>
          <w:highlight w:val="none"/>
        </w:rPr>
      </w:pPr>
    </w:p>
    <w:p w14:paraId="31BBA7AF">
      <w:pPr>
        <w:pStyle w:val="3"/>
        <w:rPr>
          <w:rFonts w:ascii="宋体" w:hAnsi="宋体"/>
          <w:sz w:val="32"/>
          <w:highlight w:val="none"/>
        </w:rPr>
      </w:pPr>
    </w:p>
    <w:p w14:paraId="790AEC7F">
      <w:pPr>
        <w:pStyle w:val="2"/>
        <w:ind w:firstLine="0"/>
        <w:rPr>
          <w:highlight w:val="none"/>
        </w:rPr>
      </w:pPr>
    </w:p>
    <w:p w14:paraId="44BF4148">
      <w:pPr>
        <w:pStyle w:val="2"/>
        <w:ind w:left="0" w:leftChars="0" w:firstLine="0" w:firstLineChars="0"/>
        <w:rPr>
          <w:highlight w:val="none"/>
        </w:rPr>
      </w:pPr>
    </w:p>
    <w:p w14:paraId="723BBA55">
      <w:pPr>
        <w:pStyle w:val="3"/>
        <w:ind w:firstLine="643" w:firstLineChars="200"/>
        <w:jc w:val="center"/>
        <w:rPr>
          <w:rFonts w:ascii="黑体" w:hAnsi="黑体" w:eastAsia="黑体" w:cs="黑体"/>
          <w:b/>
          <w:sz w:val="32"/>
          <w:highlight w:val="none"/>
        </w:rPr>
      </w:pPr>
      <w:r>
        <w:rPr>
          <w:rFonts w:hint="eastAsia" w:ascii="黑体" w:hAnsi="黑体" w:eastAsia="黑体" w:cs="黑体"/>
          <w:b/>
          <w:sz w:val="32"/>
          <w:highlight w:val="none"/>
        </w:rPr>
        <w:t>采购人：江苏长江地质勘查院</w:t>
      </w:r>
    </w:p>
    <w:p w14:paraId="4D76BF1F">
      <w:pPr>
        <w:jc w:val="center"/>
        <w:rPr>
          <w:rFonts w:ascii="黑体" w:hAnsi="黑体" w:eastAsia="黑体" w:cs="黑体"/>
          <w:b/>
          <w:sz w:val="32"/>
          <w:highlight w:val="none"/>
        </w:rPr>
      </w:pPr>
      <w:r>
        <w:rPr>
          <w:rFonts w:hint="eastAsia" w:ascii="黑体" w:hAnsi="黑体" w:eastAsia="黑体" w:cs="黑体"/>
          <w:b/>
          <w:sz w:val="32"/>
          <w:highlight w:val="none"/>
        </w:rPr>
        <w:t>二〇二五</w:t>
      </w:r>
      <w:r>
        <w:rPr>
          <w:rFonts w:hint="eastAsia" w:ascii="黑体" w:hAnsi="黑体" w:eastAsia="黑体" w:cs="黑体"/>
          <w:b/>
          <w:sz w:val="32"/>
          <w:highlight w:val="none"/>
          <w:lang w:val="en-US" w:eastAsia="zh-CN"/>
        </w:rPr>
        <w:t>年十二</w:t>
      </w:r>
      <w:r>
        <w:rPr>
          <w:rFonts w:hint="eastAsia" w:ascii="黑体" w:hAnsi="黑体" w:eastAsia="黑体" w:cs="黑体"/>
          <w:b/>
          <w:sz w:val="32"/>
          <w:highlight w:val="none"/>
        </w:rPr>
        <w:t>月</w:t>
      </w:r>
    </w:p>
    <w:p w14:paraId="71318F1E">
      <w:pPr>
        <w:jc w:val="center"/>
        <w:rPr>
          <w:rFonts w:ascii="宋体" w:hAnsi="宋体"/>
          <w:highlight w:val="none"/>
        </w:rPr>
      </w:pPr>
    </w:p>
    <w:p w14:paraId="36650B2B">
      <w:pPr>
        <w:pStyle w:val="28"/>
        <w:jc w:val="center"/>
        <w:rPr>
          <w:rFonts w:ascii="宋体" w:hAnsi="宋体" w:eastAsia="宋体"/>
          <w:b/>
          <w:color w:val="auto"/>
          <w:kern w:val="2"/>
          <w:sz w:val="44"/>
          <w:szCs w:val="20"/>
          <w:highlight w:val="none"/>
        </w:rPr>
        <w:sectPr>
          <w:footerReference r:id="rId3" w:type="default"/>
          <w:pgSz w:w="11900" w:h="16840"/>
          <w:pgMar w:top="1570" w:right="1338" w:bottom="1616" w:left="1684" w:header="1481" w:footer="1531" w:gutter="0"/>
          <w:pgNumType w:start="1"/>
          <w:cols w:space="720" w:num="1"/>
          <w:docGrid w:linePitch="360" w:charSpace="0"/>
        </w:sectPr>
      </w:pPr>
    </w:p>
    <w:p w14:paraId="13F3672F">
      <w:pPr>
        <w:pStyle w:val="4"/>
        <w:rPr>
          <w:color w:val="auto"/>
          <w:highlight w:val="none"/>
        </w:rPr>
      </w:pPr>
    </w:p>
    <w:bookmarkEnd w:id="0"/>
    <w:p w14:paraId="6C9B9BC1">
      <w:pPr>
        <w:pStyle w:val="5"/>
        <w:numPr>
          <w:ilvl w:val="0"/>
          <w:numId w:val="1"/>
        </w:numPr>
        <w:spacing w:before="0" w:after="0" w:line="240" w:lineRule="auto"/>
        <w:jc w:val="center"/>
        <w:rPr>
          <w:rFonts w:hint="eastAsia" w:ascii="Arial Unicode MS" w:hAnsi="仿宋_GB2312" w:eastAsia="Arial Unicode MS" w:cs="Times New Roman"/>
          <w:b w:val="0"/>
          <w:bCs/>
          <w:szCs w:val="44"/>
          <w:highlight w:val="none"/>
          <w:lang w:val="en-US" w:eastAsia="zh-CN"/>
        </w:rPr>
      </w:pPr>
      <w:bookmarkStart w:id="3" w:name="_Toc8924"/>
      <w:bookmarkStart w:id="4" w:name="_Toc24572"/>
      <w:bookmarkStart w:id="5" w:name="_Toc20708"/>
      <w:r>
        <w:rPr>
          <w:rFonts w:hint="eastAsia" w:ascii="Arial Unicode MS" w:hAnsi="仿宋_GB2312" w:eastAsia="Arial Unicode MS" w:cs="Times New Roman"/>
          <w:b w:val="0"/>
          <w:bCs/>
          <w:szCs w:val="44"/>
          <w:highlight w:val="none"/>
          <w:lang w:val="en-US" w:eastAsia="zh-CN"/>
        </w:rPr>
        <w:t>金坛地区、丹徒地区油脂类采购</w:t>
      </w:r>
    </w:p>
    <w:p w14:paraId="64683A14">
      <w:pPr>
        <w:pStyle w:val="5"/>
        <w:numPr>
          <w:ilvl w:val="0"/>
          <w:numId w:val="0"/>
        </w:numPr>
        <w:spacing w:before="0" w:after="0" w:line="240" w:lineRule="auto"/>
        <w:jc w:val="center"/>
        <w:rPr>
          <w:rFonts w:hint="eastAsia" w:ascii="Arial Unicode MS" w:hAnsi="仿宋_GB2312" w:eastAsia="Arial Unicode MS" w:cs="Times New Roman"/>
          <w:b w:val="0"/>
          <w:bCs/>
          <w:szCs w:val="44"/>
          <w:highlight w:val="none"/>
          <w:lang w:val="en-US" w:eastAsia="zh-CN"/>
        </w:rPr>
      </w:pPr>
      <w:r>
        <w:rPr>
          <w:rFonts w:hint="eastAsia" w:ascii="Arial Unicode MS" w:hAnsi="仿宋_GB2312" w:eastAsia="Arial Unicode MS" w:cs="Times New Roman"/>
          <w:b w:val="0"/>
          <w:bCs/>
          <w:szCs w:val="44"/>
          <w:highlight w:val="none"/>
          <w:lang w:val="en-US" w:eastAsia="zh-CN"/>
        </w:rPr>
        <w:t>竞争谈判公告</w:t>
      </w:r>
      <w:bookmarkEnd w:id="3"/>
      <w:bookmarkEnd w:id="4"/>
      <w:bookmarkEnd w:id="5"/>
    </w:p>
    <w:p w14:paraId="210361D5">
      <w:pPr>
        <w:rPr>
          <w:highlight w:val="none"/>
        </w:rPr>
      </w:pPr>
    </w:p>
    <w:p w14:paraId="661673C6">
      <w:pPr>
        <w:spacing w:line="520" w:lineRule="exact"/>
        <w:ind w:firstLine="640" w:firstLineChars="200"/>
        <w:rPr>
          <w:rFonts w:ascii="黑体" w:hAnsi="黑体" w:eastAsia="黑体"/>
          <w:sz w:val="32"/>
          <w:szCs w:val="32"/>
          <w:highlight w:val="none"/>
        </w:rPr>
      </w:pPr>
      <w:bookmarkStart w:id="6" w:name="_Toc11379"/>
      <w:bookmarkStart w:id="7" w:name="_Toc97794043"/>
      <w:bookmarkStart w:id="8" w:name="_Toc30393"/>
      <w:r>
        <w:rPr>
          <w:rFonts w:hint="eastAsia" w:ascii="黑体" w:hAnsi="黑体" w:eastAsia="黑体"/>
          <w:sz w:val="32"/>
          <w:szCs w:val="32"/>
          <w:highlight w:val="none"/>
        </w:rPr>
        <w:t>一、采购概况</w:t>
      </w:r>
    </w:p>
    <w:p w14:paraId="4E3FC78F">
      <w:pPr>
        <w:spacing w:line="360" w:lineRule="auto"/>
        <w:ind w:firstLine="640" w:firstLineChars="200"/>
        <w:jc w:val="both"/>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sz w:val="32"/>
          <w:szCs w:val="32"/>
          <w:highlight w:val="none"/>
        </w:rPr>
        <w:t>1.项目名称：</w:t>
      </w:r>
      <w:r>
        <w:rPr>
          <w:rFonts w:hint="eastAsia" w:ascii="仿宋_GB2312" w:hAnsi="仿宋_GB2312" w:eastAsia="仿宋_GB2312" w:cs="仿宋_GB2312"/>
          <w:kern w:val="0"/>
          <w:sz w:val="32"/>
          <w:szCs w:val="32"/>
          <w:highlight w:val="none"/>
          <w:lang w:val="en-US" w:eastAsia="zh-CN" w:bidi="ar-SA"/>
        </w:rPr>
        <w:t>金坛地区、丹徒地区油脂类采购</w:t>
      </w:r>
    </w:p>
    <w:p w14:paraId="64862E5E">
      <w:pPr>
        <w:pStyle w:val="21"/>
        <w:widowControl/>
        <w:shd w:val="clear" w:color="auto" w:fill="FFFFFF"/>
        <w:spacing w:beforeAutospacing="0" w:afterAutospacing="0" w:line="520" w:lineRule="exact"/>
        <w:ind w:firstLine="640" w:firstLineChars="200"/>
        <w:rPr>
          <w:rFonts w:hint="eastAsia" w:ascii="仿宋_GB2312" w:hAnsi="宋体" w:eastAsia="仿宋_GB2312"/>
          <w:snapToGrid w:val="0"/>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napToGrid w:val="0"/>
          <w:color w:val="000000"/>
          <w:kern w:val="0"/>
          <w:sz w:val="32"/>
          <w:szCs w:val="32"/>
          <w:highlight w:val="none"/>
          <w:lang w:val="en-US" w:eastAsia="zh-CN" w:bidi="ar-SA"/>
        </w:rPr>
        <w:t>采购内容：</w:t>
      </w:r>
      <w:r>
        <w:rPr>
          <w:rFonts w:hint="eastAsia" w:ascii="仿宋_GB2312" w:hAnsi="仿宋_GB2312" w:eastAsia="仿宋_GB2312" w:cs="仿宋_GB2312"/>
          <w:kern w:val="2"/>
          <w:sz w:val="32"/>
          <w:szCs w:val="32"/>
          <w:highlight w:val="none"/>
          <w:lang w:val="en-US" w:eastAsia="zh-Hans"/>
        </w:rPr>
        <w:t>液压油</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Hans"/>
        </w:rPr>
        <w:t>齿轮油</w:t>
      </w:r>
      <w:r>
        <w:rPr>
          <w:rFonts w:hint="eastAsia" w:ascii="仿宋_GB2312" w:hAnsi="仿宋_GB2312" w:eastAsia="仿宋_GB2312" w:cs="仿宋_GB2312"/>
          <w:kern w:val="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Hans"/>
        </w:rPr>
        <w:t>变压器油</w:t>
      </w:r>
      <w:r>
        <w:rPr>
          <w:rFonts w:hint="eastAsia" w:ascii="仿宋_GB2312" w:hAnsi="仿宋_GB2312" w:eastAsia="仿宋_GB2312" w:cs="仿宋_GB2312"/>
          <w:kern w:val="2"/>
          <w:sz w:val="32"/>
          <w:szCs w:val="32"/>
          <w:highlight w:val="none"/>
          <w:lang w:val="en-US" w:eastAsia="zh-CN"/>
        </w:rPr>
        <w:t>、</w:t>
      </w:r>
      <w:r>
        <w:rPr>
          <w:rFonts w:hint="default" w:ascii="仿宋_GB2312" w:hAnsi="仿宋_GB2312" w:eastAsia="仿宋_GB2312" w:cs="仿宋_GB2312"/>
          <w:kern w:val="2"/>
          <w:sz w:val="32"/>
          <w:szCs w:val="32"/>
          <w:highlight w:val="none"/>
          <w:lang w:val="en-US" w:eastAsia="zh-Hans"/>
        </w:rPr>
        <w:t>柴机油</w:t>
      </w:r>
      <w:r>
        <w:rPr>
          <w:rFonts w:hint="eastAsia" w:ascii="仿宋_GB2312" w:hAnsi="仿宋_GB2312" w:eastAsia="仿宋_GB2312" w:cs="仿宋_GB2312"/>
          <w:kern w:val="2"/>
          <w:sz w:val="32"/>
          <w:szCs w:val="32"/>
          <w:highlight w:val="none"/>
          <w:lang w:val="en-US" w:eastAsia="zh-CN"/>
        </w:rPr>
        <w:t>、</w:t>
      </w:r>
      <w:r>
        <w:rPr>
          <w:rFonts w:hint="default" w:ascii="仿宋_GB2312" w:hAnsi="仿宋_GB2312" w:eastAsia="仿宋_GB2312" w:cs="仿宋_GB2312"/>
          <w:kern w:val="2"/>
          <w:sz w:val="32"/>
          <w:szCs w:val="32"/>
          <w:highlight w:val="none"/>
          <w:lang w:val="en-US" w:eastAsia="zh-Hans"/>
        </w:rPr>
        <w:t>防冻液</w:t>
      </w:r>
      <w:r>
        <w:rPr>
          <w:rFonts w:hint="eastAsia" w:ascii="仿宋_GB2312" w:hAnsi="仿宋_GB2312" w:eastAsia="仿宋_GB2312" w:cs="仿宋_GB2312"/>
          <w:kern w:val="2"/>
          <w:sz w:val="32"/>
          <w:szCs w:val="32"/>
          <w:highlight w:val="none"/>
          <w:lang w:val="en-US" w:eastAsia="zh-CN"/>
        </w:rPr>
        <w:t>、</w:t>
      </w:r>
      <w:r>
        <w:rPr>
          <w:rFonts w:hint="default" w:ascii="仿宋_GB2312" w:hAnsi="仿宋_GB2312" w:eastAsia="仿宋_GB2312" w:cs="仿宋_GB2312"/>
          <w:kern w:val="2"/>
          <w:sz w:val="32"/>
          <w:szCs w:val="32"/>
          <w:highlight w:val="none"/>
          <w:lang w:val="en-US" w:eastAsia="zh-Hans"/>
        </w:rPr>
        <w:t>高温脂</w:t>
      </w:r>
      <w:r>
        <w:rPr>
          <w:rFonts w:hint="eastAsia" w:ascii="仿宋_GB2312" w:hAnsi="仿宋_GB2312" w:eastAsia="仿宋_GB2312" w:cs="仿宋_GB2312"/>
          <w:kern w:val="2"/>
          <w:sz w:val="32"/>
          <w:szCs w:val="32"/>
          <w:highlight w:val="none"/>
          <w:lang w:val="en-US" w:eastAsia="zh-CN"/>
        </w:rPr>
        <w:t>。</w:t>
      </w:r>
    </w:p>
    <w:p w14:paraId="24C8B9FE">
      <w:pPr>
        <w:pStyle w:val="21"/>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3.项目地点：金坛</w:t>
      </w:r>
      <w:r>
        <w:rPr>
          <w:rFonts w:hint="eastAsia" w:ascii="仿宋_GB2312" w:hAnsi="仿宋_GB2312" w:eastAsia="仿宋_GB2312" w:cs="仿宋_GB2312"/>
          <w:sz w:val="32"/>
          <w:szCs w:val="32"/>
          <w:highlight w:val="none"/>
          <w:lang w:val="en-US" w:eastAsia="zh-CN"/>
        </w:rPr>
        <w:t>地区、丹徒地区</w:t>
      </w:r>
    </w:p>
    <w:p w14:paraId="47F6C8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napToGrid w:val="0"/>
          <w:kern w:val="2"/>
          <w:sz w:val="32"/>
          <w:szCs w:val="32"/>
          <w:highlight w:val="none"/>
          <w:lang w:val="en-US" w:eastAsia="zh-CN"/>
        </w:rPr>
      </w:pPr>
      <w:r>
        <w:rPr>
          <w:rFonts w:hint="eastAsia" w:ascii="仿宋_GB2312" w:hAnsi="宋体" w:eastAsia="仿宋_GB2312" w:cs="Times New Roman"/>
          <w:b w:val="0"/>
          <w:bCs w:val="0"/>
          <w:snapToGrid w:val="0"/>
          <w:kern w:val="2"/>
          <w:sz w:val="32"/>
          <w:szCs w:val="32"/>
          <w:highlight w:val="none"/>
          <w:lang w:val="en-US" w:eastAsia="zh-CN" w:bidi="ar-SA"/>
        </w:rPr>
        <w:t>4.质量要求：响应人</w:t>
      </w:r>
      <w:r>
        <w:rPr>
          <w:rFonts w:hint="eastAsia" w:ascii="仿宋_GB2312" w:hAnsi="宋体" w:eastAsia="仿宋_GB2312"/>
          <w:snapToGrid w:val="0"/>
          <w:kern w:val="2"/>
          <w:sz w:val="32"/>
          <w:szCs w:val="32"/>
          <w:highlight w:val="none"/>
        </w:rPr>
        <w:t>所提供的</w:t>
      </w:r>
      <w:r>
        <w:rPr>
          <w:rFonts w:hint="eastAsia" w:ascii="仿宋_GB2312" w:hAnsi="宋体" w:eastAsia="仿宋_GB2312"/>
          <w:snapToGrid w:val="0"/>
          <w:kern w:val="2"/>
          <w:sz w:val="32"/>
          <w:szCs w:val="32"/>
          <w:highlight w:val="none"/>
          <w:lang w:val="en-US" w:eastAsia="zh-CN"/>
        </w:rPr>
        <w:t>油脂</w:t>
      </w:r>
      <w:r>
        <w:rPr>
          <w:rFonts w:hint="eastAsia" w:ascii="仿宋_GB2312" w:hAnsi="宋体" w:eastAsia="仿宋_GB2312"/>
          <w:snapToGrid w:val="0"/>
          <w:kern w:val="2"/>
          <w:sz w:val="32"/>
          <w:szCs w:val="32"/>
          <w:highlight w:val="none"/>
        </w:rPr>
        <w:t>应符合</w:t>
      </w:r>
      <w:r>
        <w:rPr>
          <w:rFonts w:hint="eastAsia" w:ascii="仿宋_GB2312" w:hAnsi="宋体" w:eastAsia="仿宋_GB2312"/>
          <w:snapToGrid w:val="0"/>
          <w:kern w:val="2"/>
          <w:sz w:val="32"/>
          <w:szCs w:val="32"/>
          <w:highlight w:val="none"/>
          <w:lang w:val="en-US" w:eastAsia="zh-CN"/>
        </w:rPr>
        <w:t>国家相关标准。</w:t>
      </w:r>
    </w:p>
    <w:p w14:paraId="0B931D9B">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液压油</w:t>
      </w:r>
      <w:r>
        <w:rPr>
          <w:rFonts w:hint="eastAsia" w:ascii="仿宋_GB2312" w:hAnsi="仿宋_GB2312" w:eastAsia="仿宋_GB2312" w:cs="仿宋_GB2312"/>
          <w:sz w:val="32"/>
          <w:szCs w:val="32"/>
          <w:highlight w:val="none"/>
          <w:lang w:val="en-US" w:eastAsia="zh-CN"/>
        </w:rPr>
        <w:t>执行标准：GB 11118.1-2011</w:t>
      </w:r>
    </w:p>
    <w:p w14:paraId="2EE1FAEB">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Hans"/>
        </w:rPr>
        <w:t>齿轮油</w:t>
      </w:r>
      <w:r>
        <w:rPr>
          <w:rFonts w:hint="eastAsia" w:ascii="仿宋_GB2312" w:hAnsi="仿宋_GB2312" w:eastAsia="仿宋_GB2312" w:cs="仿宋_GB2312"/>
          <w:sz w:val="32"/>
          <w:szCs w:val="32"/>
          <w:highlight w:val="none"/>
          <w:lang w:val="en-US" w:eastAsia="zh-CN"/>
        </w:rPr>
        <w:t>执行标准：GB 5903-2011</w:t>
      </w:r>
    </w:p>
    <w:p w14:paraId="586941D3">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Hans"/>
        </w:rPr>
      </w:pPr>
      <w:r>
        <w:rPr>
          <w:rFonts w:hint="eastAsia" w:ascii="仿宋_GB2312" w:hAnsi="仿宋_GB2312" w:eastAsia="仿宋_GB2312" w:cs="仿宋_GB2312"/>
          <w:sz w:val="32"/>
          <w:szCs w:val="32"/>
          <w:highlight w:val="none"/>
          <w:lang w:val="en-US" w:eastAsia="zh-Hans"/>
        </w:rPr>
        <w:t>变压器油</w:t>
      </w:r>
      <w:r>
        <w:rPr>
          <w:rFonts w:hint="eastAsia" w:ascii="仿宋_GB2312" w:hAnsi="仿宋_GB2312" w:eastAsia="仿宋_GB2312" w:cs="仿宋_GB2312"/>
          <w:sz w:val="32"/>
          <w:szCs w:val="32"/>
          <w:highlight w:val="none"/>
          <w:lang w:val="en-US" w:eastAsia="zh-CN"/>
        </w:rPr>
        <w:t>执行标准:GB 2536-2011</w:t>
      </w:r>
    </w:p>
    <w:p w14:paraId="3BA69ED3">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Hans"/>
        </w:rPr>
      </w:pPr>
      <w:r>
        <w:rPr>
          <w:rFonts w:hint="default" w:ascii="仿宋_GB2312" w:hAnsi="仿宋_GB2312" w:eastAsia="仿宋_GB2312" w:cs="仿宋_GB2312"/>
          <w:sz w:val="32"/>
          <w:szCs w:val="32"/>
          <w:highlight w:val="none"/>
          <w:lang w:val="en-US" w:eastAsia="zh-Hans"/>
        </w:rPr>
        <w:t>柴机油</w:t>
      </w:r>
      <w:r>
        <w:rPr>
          <w:rFonts w:hint="eastAsia" w:ascii="仿宋_GB2312" w:hAnsi="仿宋_GB2312" w:eastAsia="仿宋_GB2312" w:cs="仿宋_GB2312"/>
          <w:sz w:val="32"/>
          <w:szCs w:val="32"/>
          <w:highlight w:val="none"/>
          <w:lang w:val="en-US" w:eastAsia="zh-CN"/>
        </w:rPr>
        <w:t>执行标准:GB 11122-2006</w:t>
      </w:r>
    </w:p>
    <w:p w14:paraId="255A780E">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Hans"/>
        </w:rPr>
      </w:pPr>
      <w:r>
        <w:rPr>
          <w:rFonts w:hint="default" w:ascii="仿宋_GB2312" w:hAnsi="仿宋_GB2312" w:eastAsia="仿宋_GB2312" w:cs="仿宋_GB2312"/>
          <w:sz w:val="32"/>
          <w:szCs w:val="32"/>
          <w:highlight w:val="none"/>
          <w:lang w:val="en-US" w:eastAsia="zh-Hans"/>
        </w:rPr>
        <w:t>防冻液</w:t>
      </w:r>
      <w:r>
        <w:rPr>
          <w:rFonts w:hint="eastAsia" w:ascii="仿宋_GB2312" w:hAnsi="仿宋_GB2312" w:eastAsia="仿宋_GB2312" w:cs="仿宋_GB2312"/>
          <w:sz w:val="32"/>
          <w:szCs w:val="32"/>
          <w:highlight w:val="none"/>
          <w:lang w:val="en-US" w:eastAsia="zh-CN"/>
        </w:rPr>
        <w:t>执行标准:GB 29743-2013  HEC-II</w:t>
      </w:r>
    </w:p>
    <w:p w14:paraId="5D0CCE3E">
      <w:pPr>
        <w:pStyle w:val="21"/>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Hans"/>
        </w:rPr>
        <w:t>高温脂</w:t>
      </w:r>
      <w:r>
        <w:rPr>
          <w:rFonts w:hint="eastAsia" w:ascii="仿宋_GB2312" w:hAnsi="仿宋_GB2312" w:eastAsia="仿宋_GB2312" w:cs="仿宋_GB2312"/>
          <w:sz w:val="32"/>
          <w:szCs w:val="32"/>
          <w:highlight w:val="none"/>
          <w:lang w:val="en-US" w:eastAsia="zh-CN"/>
        </w:rPr>
        <w:t>执行标准:RH 15XB.0087-2015</w:t>
      </w:r>
    </w:p>
    <w:p w14:paraId="4E9D59BA">
      <w:pPr>
        <w:pStyle w:val="21"/>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包装标准及供应:机体气泡膜包裹，散件木箱</w:t>
      </w:r>
    </w:p>
    <w:p w14:paraId="78853C59">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6.采购需求：预计90万元，以实际采购数量据实进行确认。</w:t>
      </w:r>
    </w:p>
    <w:p w14:paraId="643B5B28">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7.交货期限：接到发货通知之日起当天送达。</w:t>
      </w:r>
    </w:p>
    <w:p w14:paraId="7A39EBF5">
      <w:pPr>
        <w:pStyle w:val="21"/>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8.资金来源：自有资金</w:t>
      </w:r>
    </w:p>
    <w:p w14:paraId="77B5D312">
      <w:pPr>
        <w:pStyle w:val="21"/>
        <w:widowControl/>
        <w:shd w:val="clear" w:color="auto" w:fill="FFFFFF"/>
        <w:spacing w:beforeAutospacing="0" w:afterAutospacing="0"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成交</w:t>
      </w:r>
      <w:r>
        <w:rPr>
          <w:rFonts w:hint="eastAsia" w:ascii="仿宋_GB2312" w:hAnsi="仿宋_GB2312" w:eastAsia="仿宋_GB2312" w:cs="仿宋_GB2312"/>
          <w:sz w:val="32"/>
          <w:szCs w:val="32"/>
          <w:highlight w:val="none"/>
        </w:rPr>
        <w:t>通知方式：书面通知中标人。</w:t>
      </w:r>
    </w:p>
    <w:p w14:paraId="623594A9">
      <w:pPr>
        <w:pStyle w:val="21"/>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w:t>
      </w:r>
      <w:r>
        <w:rPr>
          <w:rFonts w:hint="eastAsia" w:ascii="仿宋_GB2312" w:hAnsi="宋体" w:eastAsia="仿宋_GB2312"/>
          <w:snapToGrid w:val="0"/>
          <w:kern w:val="2"/>
          <w:sz w:val="32"/>
          <w:szCs w:val="32"/>
          <w:highlight w:val="none"/>
        </w:rPr>
        <w:t>评</w:t>
      </w:r>
      <w:r>
        <w:rPr>
          <w:rFonts w:hint="eastAsia" w:ascii="仿宋_GB2312" w:hAnsi="宋体" w:eastAsia="仿宋_GB2312"/>
          <w:snapToGrid w:val="0"/>
          <w:kern w:val="2"/>
          <w:sz w:val="32"/>
          <w:szCs w:val="32"/>
          <w:highlight w:val="none"/>
          <w:lang w:val="en-US" w:eastAsia="zh-CN"/>
        </w:rPr>
        <w:t>审</w:t>
      </w:r>
      <w:r>
        <w:rPr>
          <w:rFonts w:hint="eastAsia" w:ascii="仿宋_GB2312" w:hAnsi="宋体" w:eastAsia="仿宋_GB2312"/>
          <w:snapToGrid w:val="0"/>
          <w:kern w:val="2"/>
          <w:sz w:val="32"/>
          <w:szCs w:val="32"/>
          <w:highlight w:val="none"/>
        </w:rPr>
        <w:t>办法为</w:t>
      </w:r>
      <w:r>
        <w:rPr>
          <w:rFonts w:hint="eastAsia" w:ascii="仿宋_GB2312" w:hAnsi="宋体" w:eastAsia="仿宋_GB2312"/>
          <w:snapToGrid w:val="0"/>
          <w:kern w:val="2"/>
          <w:sz w:val="32"/>
          <w:szCs w:val="32"/>
          <w:highlight w:val="none"/>
          <w:lang w:val="en-US" w:eastAsia="zh-CN"/>
        </w:rPr>
        <w:t>合理低价中标法</w:t>
      </w:r>
      <w:r>
        <w:rPr>
          <w:rFonts w:hint="eastAsia" w:ascii="仿宋_GB2312" w:hAnsi="仿宋_GB2312" w:eastAsia="仿宋_GB2312" w:cs="仿宋_GB2312"/>
          <w:sz w:val="32"/>
          <w:szCs w:val="32"/>
          <w:highlight w:val="none"/>
        </w:rPr>
        <w:t>。</w:t>
      </w:r>
    </w:p>
    <w:p w14:paraId="7376E7FD">
      <w:pPr>
        <w:pStyle w:val="21"/>
        <w:widowControl/>
        <w:shd w:val="clear" w:color="auto" w:fill="FFFFFF"/>
        <w:spacing w:beforeAutospacing="0" w:afterAutospacing="0" w:line="52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napToGrid w:val="0"/>
          <w:color w:val="000000"/>
          <w:kern w:val="0"/>
          <w:sz w:val="32"/>
          <w:szCs w:val="24"/>
          <w:highlight w:val="none"/>
          <w:lang w:val="en-US" w:eastAsia="zh-CN" w:bidi="ar-SA"/>
        </w:rPr>
        <w:t>11.采购编号：ZMCJ03CG20250132</w:t>
      </w:r>
    </w:p>
    <w:p w14:paraId="51EFFB26">
      <w:pPr>
        <w:pStyle w:val="2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kern w:val="2"/>
          <w:sz w:val="32"/>
          <w:szCs w:val="32"/>
          <w:highlight w:val="none"/>
          <w:lang w:eastAsia="zh-CN"/>
        </w:rPr>
      </w:pPr>
      <w:r>
        <w:rPr>
          <w:rFonts w:hint="eastAsia" w:ascii="仿宋_GB2312" w:hAnsi="宋体" w:eastAsia="仿宋_GB2312"/>
          <w:snapToGrid w:val="0"/>
          <w:kern w:val="2"/>
          <w:sz w:val="32"/>
          <w:szCs w:val="32"/>
          <w:highlight w:val="none"/>
          <w:lang w:val="en-US" w:eastAsia="zh-CN"/>
        </w:rPr>
        <w:t>12</w:t>
      </w:r>
      <w:r>
        <w:rPr>
          <w:rFonts w:hint="eastAsia" w:ascii="仿宋_GB2312" w:hAnsi="宋体" w:eastAsia="仿宋_GB2312"/>
          <w:snapToGrid w:val="0"/>
          <w:kern w:val="2"/>
          <w:sz w:val="32"/>
          <w:szCs w:val="32"/>
          <w:highlight w:val="none"/>
        </w:rPr>
        <w:t>.其他要求详见</w:t>
      </w:r>
      <w:r>
        <w:rPr>
          <w:rFonts w:hint="eastAsia" w:ascii="仿宋_GB2312" w:hAnsi="宋体" w:eastAsia="仿宋_GB2312"/>
          <w:snapToGrid w:val="0"/>
          <w:kern w:val="2"/>
          <w:sz w:val="32"/>
          <w:szCs w:val="32"/>
          <w:highlight w:val="none"/>
          <w:lang w:val="en-US" w:eastAsia="zh-CN"/>
        </w:rPr>
        <w:t>谈判</w:t>
      </w:r>
      <w:r>
        <w:rPr>
          <w:rFonts w:hint="eastAsia" w:ascii="仿宋_GB2312" w:hAnsi="宋体" w:eastAsia="仿宋_GB2312"/>
          <w:snapToGrid w:val="0"/>
          <w:kern w:val="2"/>
          <w:sz w:val="32"/>
          <w:szCs w:val="32"/>
          <w:highlight w:val="none"/>
        </w:rPr>
        <w:t>文件</w:t>
      </w:r>
      <w:r>
        <w:rPr>
          <w:rFonts w:hint="eastAsia" w:ascii="仿宋_GB2312" w:hAnsi="宋体" w:eastAsia="仿宋_GB2312"/>
          <w:snapToGrid w:val="0"/>
          <w:kern w:val="2"/>
          <w:sz w:val="32"/>
          <w:szCs w:val="32"/>
          <w:highlight w:val="none"/>
          <w:lang w:eastAsia="zh-CN"/>
        </w:rPr>
        <w:t>。</w:t>
      </w:r>
    </w:p>
    <w:p w14:paraId="47761B12">
      <w:pPr>
        <w:pStyle w:val="21"/>
        <w:widowControl/>
        <w:shd w:val="clear" w:color="auto" w:fill="FFFFFF"/>
        <w:spacing w:beforeAutospacing="0" w:afterAutospacing="0" w:line="520" w:lineRule="exact"/>
        <w:ind w:firstLine="640" w:firstLineChars="200"/>
        <w:rPr>
          <w:rFonts w:ascii="黑体" w:hAnsi="黑体" w:eastAsia="黑体"/>
          <w:kern w:val="2"/>
          <w:sz w:val="32"/>
          <w:szCs w:val="32"/>
          <w:highlight w:val="none"/>
        </w:rPr>
      </w:pPr>
      <w:r>
        <w:rPr>
          <w:rFonts w:hint="eastAsia" w:ascii="黑体" w:hAnsi="黑体" w:eastAsia="黑体"/>
          <w:kern w:val="2"/>
          <w:sz w:val="32"/>
          <w:szCs w:val="32"/>
          <w:highlight w:val="none"/>
        </w:rPr>
        <w:t>二、合格谈判响应人的基本资质要求</w:t>
      </w:r>
    </w:p>
    <w:p w14:paraId="216895DD">
      <w:pPr>
        <w:spacing w:line="560" w:lineRule="exact"/>
        <w:ind w:firstLine="640" w:firstLineChars="200"/>
        <w:rPr>
          <w:rFonts w:ascii="仿宋_GB2312" w:hAnsi="宋体" w:eastAsia="仿宋_GB2312"/>
          <w:snapToGrid w:val="0"/>
          <w:sz w:val="32"/>
          <w:szCs w:val="32"/>
          <w:highlight w:val="none"/>
        </w:rPr>
      </w:pPr>
      <w:bookmarkStart w:id="9" w:name="OLE_LINK12"/>
      <w:r>
        <w:rPr>
          <w:rFonts w:hint="eastAsia" w:ascii="仿宋_GB2312" w:hAnsi="宋体" w:eastAsia="仿宋_GB2312" w:cs="Times New Roman"/>
          <w:snapToGrid w:val="0"/>
          <w:kern w:val="2"/>
          <w:sz w:val="32"/>
          <w:szCs w:val="32"/>
          <w:highlight w:val="none"/>
          <w:lang w:val="en-US" w:eastAsia="zh-CN" w:bidi="ar-SA"/>
        </w:rPr>
        <w:t>1.营业范围要求:响应人应为在中华人民共和国境内注册的独立法人，具有独立承担民事责任能力，须提供具有合法、有效的“三证合一”的营业执照。</w:t>
      </w:r>
    </w:p>
    <w:p w14:paraId="79305CDB">
      <w:pPr>
        <w:pStyle w:val="21"/>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2.财务要求：响应人要有依法纳税的良好记录，财务、资信状况良好，满足履行本项目的需要。</w:t>
      </w:r>
    </w:p>
    <w:p w14:paraId="02EC2C56">
      <w:pPr>
        <w:pStyle w:val="21"/>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宋体" w:eastAsia="仿宋_GB2312" w:cs="Times New Roman"/>
          <w:snapToGrid w:val="0"/>
          <w:kern w:val="2"/>
          <w:sz w:val="32"/>
          <w:szCs w:val="32"/>
          <w:highlight w:val="none"/>
          <w:lang w:val="en-US" w:eastAsia="zh-CN" w:bidi="ar-SA"/>
        </w:rPr>
        <w:t>3.业绩要求：2022年01月01日至投标截止时间提供同类销售相关业绩的合同。</w:t>
      </w:r>
    </w:p>
    <w:p w14:paraId="37D71058">
      <w:pPr>
        <w:pStyle w:val="2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4.</w:t>
      </w:r>
      <w:r>
        <w:rPr>
          <w:rFonts w:hint="eastAsia" w:ascii="仿宋_GB2312" w:hAnsi="宋体" w:eastAsia="仿宋_GB2312"/>
          <w:snapToGrid w:val="0"/>
          <w:kern w:val="2"/>
          <w:sz w:val="32"/>
          <w:szCs w:val="32"/>
          <w:highlight w:val="none"/>
          <w:lang w:eastAsia="zh-CN"/>
        </w:rPr>
        <w:t>响应人在近三年内（202</w:t>
      </w:r>
      <w:r>
        <w:rPr>
          <w:rFonts w:hint="eastAsia" w:ascii="仿宋_GB2312" w:hAnsi="宋体" w:eastAsia="仿宋_GB2312"/>
          <w:snapToGrid w:val="0"/>
          <w:kern w:val="2"/>
          <w:sz w:val="32"/>
          <w:szCs w:val="32"/>
          <w:highlight w:val="none"/>
          <w:lang w:val="en-US" w:eastAsia="zh-CN"/>
        </w:rPr>
        <w:t>2</w:t>
      </w:r>
      <w:r>
        <w:rPr>
          <w:rFonts w:hint="eastAsia" w:ascii="仿宋_GB2312" w:hAnsi="宋体" w:eastAsia="仿宋_GB2312"/>
          <w:snapToGrid w:val="0"/>
          <w:kern w:val="2"/>
          <w:sz w:val="32"/>
          <w:szCs w:val="32"/>
          <w:highlight w:val="none"/>
          <w:lang w:eastAsia="zh-CN"/>
        </w:rPr>
        <w:t>年01月01日至投标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58B934A5">
      <w:pPr>
        <w:pStyle w:val="13"/>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仿宋_GB2312" w:eastAsia="仿宋_GB2312" w:cs="仿宋_GB2312"/>
          <w:snapToGrid/>
          <w:color w:val="auto"/>
          <w:sz w:val="32"/>
          <w:szCs w:val="32"/>
          <w:highlight w:val="none"/>
          <w:lang w:eastAsia="zh-CN"/>
        </w:rPr>
      </w:pPr>
      <w:r>
        <w:rPr>
          <w:rFonts w:hint="eastAsia" w:ascii="仿宋_GB2312" w:hAnsi="宋体" w:eastAsia="仿宋_GB2312" w:cs="Times New Roman"/>
          <w:snapToGrid w:val="0"/>
          <w:kern w:val="2"/>
          <w:sz w:val="32"/>
          <w:szCs w:val="32"/>
          <w:highlight w:val="none"/>
          <w:lang w:val="en-US" w:eastAsia="zh-CN" w:bidi="ar-SA"/>
        </w:rPr>
        <w:t>5.</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不得与</w:t>
      </w:r>
      <w:r>
        <w:rPr>
          <w:rFonts w:hint="eastAsia" w:ascii="仿宋_GB2312" w:hAnsi="仿宋_GB2312" w:eastAsia="仿宋_GB2312" w:cs="仿宋_GB2312"/>
          <w:snapToGrid/>
          <w:color w:val="auto"/>
          <w:sz w:val="32"/>
          <w:szCs w:val="32"/>
          <w:highlight w:val="none"/>
          <w:lang w:val="en-US" w:eastAsia="zh-CN"/>
        </w:rPr>
        <w:t>采购</w:t>
      </w:r>
      <w:r>
        <w:rPr>
          <w:rFonts w:hint="eastAsia" w:ascii="仿宋_GB2312" w:hAnsi="仿宋_GB2312" w:eastAsia="仿宋_GB2312" w:cs="仿宋_GB2312"/>
          <w:snapToGrid/>
          <w:color w:val="auto"/>
          <w:sz w:val="32"/>
          <w:szCs w:val="32"/>
          <w:highlight w:val="none"/>
        </w:rPr>
        <w:t>人存在利益关系，包括但不限于采购人领导和关键岗位人员持有</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股权、在</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中任职、存在亲属关系等</w:t>
      </w:r>
      <w:r>
        <w:rPr>
          <w:rFonts w:hint="eastAsia" w:ascii="仿宋_GB2312" w:hAnsi="仿宋_GB2312" w:eastAsia="仿宋_GB2312" w:cs="仿宋_GB2312"/>
          <w:snapToGrid/>
          <w:color w:val="auto"/>
          <w:sz w:val="32"/>
          <w:szCs w:val="32"/>
          <w:highlight w:val="none"/>
          <w:lang w:eastAsia="zh-CN"/>
        </w:rPr>
        <w:t>。</w:t>
      </w:r>
    </w:p>
    <w:p w14:paraId="0CEA1110">
      <w:pPr>
        <w:pStyle w:val="13"/>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_GB2312" w:hAnsi="宋体" w:eastAsia="仿宋_GB2312" w:cs="Times New Roman"/>
          <w:snapToGrid w:val="0"/>
          <w:kern w:val="2"/>
          <w:sz w:val="32"/>
          <w:szCs w:val="32"/>
          <w:highlight w:val="none"/>
          <w:lang w:val="en-US" w:eastAsia="zh-CN" w:bidi="ar-SA"/>
        </w:rPr>
      </w:pPr>
      <w:r>
        <w:rPr>
          <w:rFonts w:hint="eastAsia" w:ascii="仿宋_GB2312" w:hAnsi="仿宋_GB2312" w:eastAsia="仿宋_GB2312" w:cs="仿宋_GB2312"/>
          <w:snapToGrid/>
          <w:color w:val="auto"/>
          <w:sz w:val="32"/>
          <w:szCs w:val="32"/>
          <w:highlight w:val="none"/>
          <w:lang w:val="en-US" w:eastAsia="zh-CN"/>
        </w:rPr>
        <w:t>6.</w:t>
      </w:r>
      <w:r>
        <w:rPr>
          <w:rFonts w:hint="eastAsia" w:ascii="仿宋_GB2312" w:hAnsi="仿宋_GB2312" w:eastAsia="仿宋_GB2312" w:cs="仿宋_GB2312"/>
          <w:snapToGrid/>
          <w:color w:val="auto"/>
          <w:sz w:val="32"/>
          <w:szCs w:val="32"/>
          <w:highlight w:val="none"/>
        </w:rPr>
        <w:t>具有投资参股关系的关联企业，或具有直接管理或被管理关系的母子公司，或同一母公司的子公司，或法定代表人为同一人的两个及两个以上法人不得同时参与投标。</w:t>
      </w:r>
    </w:p>
    <w:p w14:paraId="13D0D71C">
      <w:pPr>
        <w:pStyle w:val="2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lang w:val="en-US" w:eastAsia="zh-CN"/>
        </w:rPr>
        <w:t>7.</w:t>
      </w:r>
      <w:r>
        <w:rPr>
          <w:rFonts w:hint="eastAsia" w:ascii="仿宋_GB2312" w:hAnsi="宋体" w:eastAsia="仿宋_GB2312"/>
          <w:snapToGrid w:val="0"/>
          <w:kern w:val="2"/>
          <w:sz w:val="32"/>
          <w:szCs w:val="32"/>
          <w:highlight w:val="none"/>
        </w:rPr>
        <w:t>本次</w:t>
      </w:r>
      <w:r>
        <w:rPr>
          <w:rFonts w:hint="eastAsia" w:ascii="仿宋_GB2312" w:hAnsi="宋体" w:eastAsia="仿宋_GB2312"/>
          <w:snapToGrid w:val="0"/>
          <w:kern w:val="2"/>
          <w:sz w:val="32"/>
          <w:szCs w:val="32"/>
          <w:highlight w:val="none"/>
          <w:lang w:val="en-US" w:eastAsia="zh-CN"/>
        </w:rPr>
        <w:t>采购</w:t>
      </w:r>
      <w:r>
        <w:rPr>
          <w:rFonts w:hint="eastAsia" w:ascii="仿宋_GB2312" w:hAnsi="宋体" w:eastAsia="仿宋_GB2312"/>
          <w:snapToGrid w:val="0"/>
          <w:kern w:val="2"/>
          <w:sz w:val="32"/>
          <w:szCs w:val="32"/>
          <w:highlight w:val="none"/>
        </w:rPr>
        <w:t>不接受联合体投标。</w:t>
      </w:r>
    </w:p>
    <w:p w14:paraId="1A929192">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三、主要日程安排</w:t>
      </w:r>
    </w:p>
    <w:p w14:paraId="0B810622">
      <w:pPr>
        <w:pStyle w:val="3"/>
        <w:kinsoku/>
        <w:spacing w:after="0" w:line="560" w:lineRule="exact"/>
        <w:ind w:firstLine="640" w:firstLineChars="200"/>
        <w:jc w:val="both"/>
        <w:rPr>
          <w:rFonts w:ascii="仿宋_GB2312" w:hAnsi="宋体" w:eastAsia="仿宋_GB2312"/>
          <w:snapToGrid w:val="0"/>
          <w:kern w:val="2"/>
          <w:sz w:val="32"/>
          <w:szCs w:val="32"/>
          <w:highlight w:val="none"/>
        </w:rPr>
      </w:pPr>
      <w:r>
        <w:rPr>
          <w:rFonts w:hint="eastAsia" w:ascii="仿宋_GB2312" w:hAnsi="宋体" w:eastAsia="仿宋_GB2312" w:cs="Times New Roman"/>
          <w:snapToGrid w:val="0"/>
          <w:kern w:val="2"/>
          <w:sz w:val="32"/>
          <w:szCs w:val="32"/>
          <w:highlight w:val="none"/>
        </w:rPr>
        <w:t>1.公告及有关补遗和答疑文件相关事项在江苏长江地质勘查院网站（http://www.smdksd.com/）发布。</w:t>
      </w:r>
    </w:p>
    <w:p w14:paraId="340E642A">
      <w:pPr>
        <w:pStyle w:val="3"/>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lang w:val="en-US" w:eastAsia="zh-CN"/>
        </w:rPr>
        <w:t>2</w:t>
      </w:r>
      <w:r>
        <w:rPr>
          <w:rFonts w:hint="eastAsia" w:ascii="仿宋_GB2312" w:hAnsi="宋体" w:eastAsia="仿宋_GB2312" w:cs="Times New Roman"/>
          <w:snapToGrid w:val="0"/>
          <w:kern w:val="2"/>
          <w:sz w:val="32"/>
          <w:szCs w:val="32"/>
          <w:highlight w:val="none"/>
        </w:rPr>
        <w:t>.凡有意参加投标者，请于202</w:t>
      </w:r>
      <w:r>
        <w:rPr>
          <w:rFonts w:hint="eastAsia" w:ascii="仿宋_GB2312" w:hAnsi="宋体" w:eastAsia="仿宋_GB2312" w:cs="Times New Roman"/>
          <w:snapToGrid w:val="0"/>
          <w:kern w:val="2"/>
          <w:sz w:val="32"/>
          <w:szCs w:val="32"/>
          <w:highlight w:val="none"/>
          <w:lang w:val="en-US" w:eastAsia="zh-CN"/>
        </w:rPr>
        <w:t>5</w:t>
      </w:r>
      <w:r>
        <w:rPr>
          <w:rFonts w:hint="eastAsia" w:ascii="仿宋_GB2312" w:hAnsi="宋体" w:eastAsia="仿宋_GB2312" w:cs="Times New Roman"/>
          <w:snapToGrid w:val="0"/>
          <w:kern w:val="2"/>
          <w:sz w:val="32"/>
          <w:szCs w:val="32"/>
          <w:highlight w:val="none"/>
        </w:rPr>
        <w:t>年</w:t>
      </w:r>
      <w:r>
        <w:rPr>
          <w:rFonts w:hint="eastAsia" w:ascii="仿宋_GB2312" w:hAnsi="宋体" w:eastAsia="仿宋_GB2312" w:cs="Times New Roman"/>
          <w:snapToGrid w:val="0"/>
          <w:kern w:val="2"/>
          <w:sz w:val="32"/>
          <w:szCs w:val="32"/>
          <w:highlight w:val="none"/>
          <w:lang w:val="en-US" w:eastAsia="zh-CN"/>
        </w:rPr>
        <w:t>12</w:t>
      </w:r>
      <w:r>
        <w:rPr>
          <w:rFonts w:hint="eastAsia" w:ascii="仿宋_GB2312" w:hAnsi="宋体" w:eastAsia="仿宋_GB2312" w:cs="Times New Roman"/>
          <w:snapToGrid w:val="0"/>
          <w:kern w:val="2"/>
          <w:sz w:val="32"/>
          <w:szCs w:val="32"/>
          <w:highlight w:val="none"/>
        </w:rPr>
        <w:t>月</w:t>
      </w:r>
      <w:r>
        <w:rPr>
          <w:rFonts w:hint="eastAsia" w:ascii="仿宋_GB2312" w:hAnsi="宋体" w:eastAsia="仿宋_GB2312" w:cs="Times New Roman"/>
          <w:snapToGrid w:val="0"/>
          <w:kern w:val="2"/>
          <w:sz w:val="32"/>
          <w:szCs w:val="32"/>
          <w:highlight w:val="none"/>
          <w:lang w:val="en-US" w:eastAsia="zh-CN"/>
        </w:rPr>
        <w:t>22</w:t>
      </w:r>
      <w:r>
        <w:rPr>
          <w:rFonts w:hint="eastAsia" w:ascii="仿宋_GB2312" w:hAnsi="宋体" w:eastAsia="仿宋_GB2312" w:cs="Times New Roman"/>
          <w:snapToGrid w:val="0"/>
          <w:kern w:val="2"/>
          <w:sz w:val="32"/>
          <w:szCs w:val="32"/>
          <w:highlight w:val="none"/>
        </w:rPr>
        <w:t>日</w:t>
      </w:r>
      <w:r>
        <w:rPr>
          <w:rFonts w:hint="eastAsia" w:ascii="仿宋_GB2312" w:hAnsi="宋体" w:eastAsia="仿宋_GB2312" w:cs="Times New Roman"/>
          <w:snapToGrid w:val="0"/>
          <w:kern w:val="2"/>
          <w:sz w:val="32"/>
          <w:szCs w:val="32"/>
          <w:highlight w:val="none"/>
          <w:lang w:val="en-US" w:eastAsia="zh-CN"/>
        </w:rPr>
        <w:t>下</w:t>
      </w:r>
      <w:r>
        <w:rPr>
          <w:rFonts w:hint="eastAsia" w:ascii="仿宋_GB2312" w:hAnsi="宋体" w:eastAsia="仿宋_GB2312" w:cs="Times New Roman"/>
          <w:snapToGrid w:val="0"/>
          <w:kern w:val="2"/>
          <w:sz w:val="32"/>
          <w:szCs w:val="32"/>
          <w:highlight w:val="none"/>
        </w:rPr>
        <w:t>午1</w:t>
      </w:r>
      <w:r>
        <w:rPr>
          <w:rFonts w:hint="eastAsia" w:ascii="仿宋_GB2312" w:hAnsi="宋体" w:eastAsia="仿宋_GB2312" w:cs="Times New Roman"/>
          <w:snapToGrid w:val="0"/>
          <w:kern w:val="2"/>
          <w:sz w:val="32"/>
          <w:szCs w:val="32"/>
          <w:highlight w:val="none"/>
          <w:lang w:val="en-US" w:eastAsia="zh-CN"/>
        </w:rPr>
        <w:t>4</w:t>
      </w:r>
      <w:r>
        <w:rPr>
          <w:rFonts w:hint="eastAsia" w:ascii="仿宋_GB2312" w:hAnsi="宋体" w:eastAsia="仿宋_GB2312" w:cs="Times New Roman"/>
          <w:snapToGrid w:val="0"/>
          <w:kern w:val="2"/>
          <w:sz w:val="32"/>
          <w:szCs w:val="32"/>
          <w:highlight w:val="none"/>
        </w:rPr>
        <w:t>：00前，将投标材料邮寄或者人工送达的方式，送至</w:t>
      </w:r>
      <w:r>
        <w:rPr>
          <w:rFonts w:hint="eastAsia" w:ascii="仿宋_GB2312" w:hAnsi="宋体" w:eastAsia="仿宋_GB2312" w:cs="Times New Roman"/>
          <w:snapToGrid w:val="0"/>
          <w:kern w:val="2"/>
          <w:sz w:val="32"/>
          <w:szCs w:val="32"/>
          <w:highlight w:val="none"/>
          <w:lang w:val="en-US" w:eastAsia="zh-CN"/>
        </w:rPr>
        <w:t>常州市和电路10号江苏长江地质勘查院三楼经营规划部</w:t>
      </w:r>
      <w:r>
        <w:rPr>
          <w:rFonts w:hint="eastAsia" w:ascii="仿宋_GB2312" w:hAnsi="宋体" w:eastAsia="仿宋_GB2312" w:cs="Times New Roman"/>
          <w:snapToGrid w:val="0"/>
          <w:kern w:val="2"/>
          <w:sz w:val="32"/>
          <w:szCs w:val="32"/>
          <w:highlight w:val="none"/>
        </w:rPr>
        <w:t xml:space="preserve"> </w:t>
      </w:r>
      <w:r>
        <w:rPr>
          <w:rFonts w:hint="eastAsia" w:ascii="仿宋_GB2312" w:hAnsi="宋体" w:eastAsia="仿宋_GB2312" w:cs="Times New Roman"/>
          <w:snapToGrid w:val="0"/>
          <w:kern w:val="2"/>
          <w:sz w:val="32"/>
          <w:szCs w:val="32"/>
          <w:highlight w:val="none"/>
          <w:lang w:val="en-US" w:eastAsia="zh-CN"/>
        </w:rPr>
        <w:t>乔工</w:t>
      </w:r>
      <w:r>
        <w:rPr>
          <w:rFonts w:hint="eastAsia" w:ascii="仿宋_GB2312" w:hAnsi="宋体" w:eastAsia="仿宋_GB2312" w:cs="Times New Roman"/>
          <w:snapToGrid w:val="0"/>
          <w:kern w:val="2"/>
          <w:sz w:val="32"/>
          <w:szCs w:val="32"/>
          <w:highlight w:val="none"/>
        </w:rPr>
        <w:t>1</w:t>
      </w:r>
      <w:r>
        <w:rPr>
          <w:rFonts w:hint="eastAsia" w:ascii="仿宋_GB2312" w:hAnsi="宋体" w:eastAsia="仿宋_GB2312" w:cs="Times New Roman"/>
          <w:snapToGrid w:val="0"/>
          <w:kern w:val="2"/>
          <w:sz w:val="32"/>
          <w:szCs w:val="32"/>
          <w:highlight w:val="none"/>
          <w:lang w:val="en-US" w:eastAsia="zh-CN"/>
        </w:rPr>
        <w:t>3584378541</w:t>
      </w:r>
      <w:r>
        <w:rPr>
          <w:rFonts w:hint="eastAsia" w:ascii="仿宋_GB2312" w:hAnsi="宋体" w:eastAsia="仿宋_GB2312" w:cs="Times New Roman"/>
          <w:snapToGrid w:val="0"/>
          <w:kern w:val="2"/>
          <w:sz w:val="32"/>
          <w:szCs w:val="32"/>
          <w:highlight w:val="none"/>
        </w:rPr>
        <w:t>。</w:t>
      </w:r>
    </w:p>
    <w:p w14:paraId="63E27A7D">
      <w:pPr>
        <w:pStyle w:val="3"/>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lang w:val="en-US" w:eastAsia="zh-CN"/>
        </w:rPr>
        <w:t>3</w:t>
      </w:r>
      <w:r>
        <w:rPr>
          <w:rFonts w:hint="eastAsia" w:ascii="仿宋_GB2312" w:hAnsi="宋体" w:eastAsia="仿宋_GB2312" w:cs="Times New Roman"/>
          <w:snapToGrid w:val="0"/>
          <w:kern w:val="2"/>
          <w:sz w:val="32"/>
          <w:szCs w:val="32"/>
          <w:highlight w:val="none"/>
        </w:rPr>
        <w:t>.开标：202</w:t>
      </w:r>
      <w:r>
        <w:rPr>
          <w:rFonts w:hint="eastAsia" w:ascii="仿宋_GB2312" w:hAnsi="宋体" w:eastAsia="仿宋_GB2312" w:cs="Times New Roman"/>
          <w:snapToGrid w:val="0"/>
          <w:kern w:val="2"/>
          <w:sz w:val="32"/>
          <w:szCs w:val="32"/>
          <w:highlight w:val="none"/>
          <w:lang w:val="en-US" w:eastAsia="zh-CN"/>
        </w:rPr>
        <w:t>5</w:t>
      </w:r>
      <w:r>
        <w:rPr>
          <w:rFonts w:hint="eastAsia" w:ascii="仿宋_GB2312" w:hAnsi="宋体" w:eastAsia="仿宋_GB2312" w:cs="Times New Roman"/>
          <w:snapToGrid w:val="0"/>
          <w:kern w:val="2"/>
          <w:sz w:val="32"/>
          <w:szCs w:val="32"/>
          <w:highlight w:val="none"/>
        </w:rPr>
        <w:t>年</w:t>
      </w:r>
      <w:r>
        <w:rPr>
          <w:rFonts w:hint="eastAsia" w:ascii="仿宋_GB2312" w:hAnsi="宋体" w:eastAsia="仿宋_GB2312" w:cs="Times New Roman"/>
          <w:snapToGrid w:val="0"/>
          <w:kern w:val="2"/>
          <w:sz w:val="32"/>
          <w:szCs w:val="32"/>
          <w:highlight w:val="none"/>
          <w:lang w:val="en-US" w:eastAsia="zh-CN"/>
        </w:rPr>
        <w:t>12</w:t>
      </w:r>
      <w:r>
        <w:rPr>
          <w:rFonts w:hint="eastAsia" w:ascii="仿宋_GB2312" w:hAnsi="宋体" w:eastAsia="仿宋_GB2312" w:cs="Times New Roman"/>
          <w:snapToGrid w:val="0"/>
          <w:kern w:val="2"/>
          <w:sz w:val="32"/>
          <w:szCs w:val="32"/>
          <w:highlight w:val="none"/>
        </w:rPr>
        <w:t>月</w:t>
      </w:r>
      <w:r>
        <w:rPr>
          <w:rFonts w:hint="eastAsia" w:ascii="仿宋_GB2312" w:hAnsi="宋体" w:eastAsia="仿宋_GB2312" w:cs="Times New Roman"/>
          <w:snapToGrid w:val="0"/>
          <w:kern w:val="2"/>
          <w:sz w:val="32"/>
          <w:szCs w:val="32"/>
          <w:highlight w:val="none"/>
          <w:lang w:val="en-US" w:eastAsia="zh-CN"/>
        </w:rPr>
        <w:t>22</w:t>
      </w:r>
      <w:r>
        <w:rPr>
          <w:rFonts w:hint="eastAsia" w:ascii="仿宋_GB2312" w:hAnsi="宋体" w:eastAsia="仿宋_GB2312" w:cs="Times New Roman"/>
          <w:snapToGrid w:val="0"/>
          <w:kern w:val="2"/>
          <w:sz w:val="32"/>
          <w:szCs w:val="32"/>
          <w:highlight w:val="none"/>
        </w:rPr>
        <w:t>日</w:t>
      </w:r>
      <w:r>
        <w:rPr>
          <w:rFonts w:hint="eastAsia" w:ascii="仿宋_GB2312" w:hAnsi="宋体" w:eastAsia="仿宋_GB2312" w:cs="Times New Roman"/>
          <w:snapToGrid w:val="0"/>
          <w:kern w:val="2"/>
          <w:sz w:val="32"/>
          <w:szCs w:val="32"/>
          <w:highlight w:val="none"/>
          <w:lang w:val="en-US" w:eastAsia="zh-CN"/>
        </w:rPr>
        <w:t>下</w:t>
      </w:r>
      <w:r>
        <w:rPr>
          <w:rFonts w:hint="eastAsia" w:ascii="仿宋_GB2312" w:hAnsi="宋体" w:eastAsia="仿宋_GB2312" w:cs="Times New Roman"/>
          <w:snapToGrid w:val="0"/>
          <w:kern w:val="2"/>
          <w:sz w:val="32"/>
          <w:szCs w:val="32"/>
          <w:highlight w:val="none"/>
        </w:rPr>
        <w:t>午1</w:t>
      </w:r>
      <w:r>
        <w:rPr>
          <w:rFonts w:hint="eastAsia" w:ascii="仿宋_GB2312" w:hAnsi="宋体" w:eastAsia="仿宋_GB2312" w:cs="Times New Roman"/>
          <w:snapToGrid w:val="0"/>
          <w:kern w:val="2"/>
          <w:sz w:val="32"/>
          <w:szCs w:val="32"/>
          <w:highlight w:val="none"/>
          <w:lang w:val="en-US" w:eastAsia="zh-CN"/>
        </w:rPr>
        <w:t>4</w:t>
      </w:r>
      <w:r>
        <w:rPr>
          <w:rFonts w:hint="eastAsia" w:ascii="仿宋_GB2312" w:hAnsi="宋体" w:eastAsia="仿宋_GB2312" w:cs="Times New Roman"/>
          <w:snapToGrid w:val="0"/>
          <w:kern w:val="2"/>
          <w:sz w:val="32"/>
          <w:szCs w:val="32"/>
          <w:highlight w:val="none"/>
        </w:rPr>
        <w:t>：00(北京时间)在</w:t>
      </w:r>
      <w:r>
        <w:rPr>
          <w:rFonts w:hint="eastAsia" w:ascii="仿宋_GB2312" w:hAnsi="宋体" w:eastAsia="仿宋_GB2312" w:cs="Times New Roman"/>
          <w:snapToGrid w:val="0"/>
          <w:kern w:val="2"/>
          <w:sz w:val="32"/>
          <w:szCs w:val="32"/>
          <w:highlight w:val="none"/>
          <w:lang w:val="en-US" w:eastAsia="zh-CN"/>
        </w:rPr>
        <w:t>江苏长江地质勘查院三</w:t>
      </w:r>
      <w:r>
        <w:rPr>
          <w:rFonts w:hint="eastAsia" w:ascii="仿宋_GB2312" w:hAnsi="宋体" w:eastAsia="仿宋_GB2312" w:cs="Times New Roman"/>
          <w:snapToGrid w:val="0"/>
          <w:kern w:val="2"/>
          <w:sz w:val="32"/>
          <w:szCs w:val="32"/>
          <w:highlight w:val="none"/>
        </w:rPr>
        <w:t>楼会议室开标。</w:t>
      </w:r>
    </w:p>
    <w:p w14:paraId="5487111B">
      <w:pPr>
        <w:pStyle w:val="3"/>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rPr>
        <w:t>递交地点：</w:t>
      </w:r>
      <w:r>
        <w:rPr>
          <w:rFonts w:hint="eastAsia" w:ascii="仿宋_GB2312" w:hAnsi="宋体" w:eastAsia="仿宋_GB2312" w:cs="Times New Roman"/>
          <w:snapToGrid w:val="0"/>
          <w:kern w:val="2"/>
          <w:sz w:val="32"/>
          <w:szCs w:val="32"/>
          <w:highlight w:val="none"/>
          <w:lang w:val="en-US" w:eastAsia="zh-CN"/>
        </w:rPr>
        <w:t>常州市和电路10号三楼</w:t>
      </w:r>
      <w:r>
        <w:rPr>
          <w:rFonts w:hint="eastAsia" w:ascii="仿宋_GB2312" w:hAnsi="宋体" w:eastAsia="仿宋_GB2312" w:cs="Times New Roman"/>
          <w:snapToGrid w:val="0"/>
          <w:kern w:val="2"/>
          <w:sz w:val="32"/>
          <w:szCs w:val="32"/>
          <w:highlight w:val="none"/>
        </w:rPr>
        <w:t>。</w:t>
      </w:r>
    </w:p>
    <w:p w14:paraId="09D8F57B">
      <w:pPr>
        <w:pStyle w:val="3"/>
        <w:kinsoku/>
        <w:spacing w:after="0" w:line="560" w:lineRule="exact"/>
        <w:ind w:firstLine="640" w:firstLineChars="200"/>
        <w:jc w:val="both"/>
        <w:rPr>
          <w:rFonts w:hint="eastAsia" w:ascii="仿宋_GB2312" w:hAnsi="宋体" w:eastAsia="仿宋_GB2312" w:cs="Times New Roman"/>
          <w:snapToGrid w:val="0"/>
          <w:kern w:val="2"/>
          <w:sz w:val="32"/>
          <w:szCs w:val="32"/>
          <w:highlight w:val="none"/>
        </w:rPr>
      </w:pPr>
      <w:r>
        <w:rPr>
          <w:rFonts w:hint="eastAsia" w:ascii="仿宋_GB2312" w:hAnsi="宋体" w:eastAsia="仿宋_GB2312" w:cs="Times New Roman"/>
          <w:snapToGrid w:val="0"/>
          <w:kern w:val="2"/>
          <w:sz w:val="32"/>
          <w:szCs w:val="32"/>
          <w:highlight w:val="none"/>
        </w:rPr>
        <w:t>有关技术信息可向采购联系人咨询，上述安排如有变化，采购人将视情况在官网发布通知。</w:t>
      </w:r>
    </w:p>
    <w:p w14:paraId="486C527F">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四、采购方及联系方式</w:t>
      </w:r>
    </w:p>
    <w:p w14:paraId="2B525921">
      <w:pPr>
        <w:spacing w:line="560" w:lineRule="exact"/>
        <w:ind w:firstLine="640" w:firstLineChars="200"/>
        <w:rPr>
          <w:rFonts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采购人：江苏长江地质勘查院</w:t>
      </w:r>
    </w:p>
    <w:p w14:paraId="2E7EF9AE">
      <w:pPr>
        <w:spacing w:line="560" w:lineRule="exact"/>
        <w:ind w:firstLine="640" w:firstLineChars="200"/>
        <w:rPr>
          <w:rFonts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地址：</w:t>
      </w:r>
      <w:r>
        <w:rPr>
          <w:rFonts w:hint="eastAsia" w:ascii="仿宋_GB2312" w:hAnsi="宋体" w:eastAsia="仿宋_GB2312" w:cs="Times New Roman"/>
          <w:snapToGrid w:val="0"/>
          <w:kern w:val="2"/>
          <w:sz w:val="32"/>
          <w:szCs w:val="32"/>
          <w:highlight w:val="none"/>
          <w:lang w:val="en-US" w:eastAsia="zh-CN"/>
        </w:rPr>
        <w:t>常州市和电路10号三楼</w:t>
      </w:r>
      <w:r>
        <w:rPr>
          <w:rFonts w:hint="eastAsia" w:ascii="仿宋_GB2312" w:hAnsi="宋体" w:eastAsia="仿宋_GB2312"/>
          <w:snapToGrid w:val="0"/>
          <w:sz w:val="32"/>
          <w:szCs w:val="32"/>
          <w:highlight w:val="none"/>
        </w:rPr>
        <w:t>。</w:t>
      </w:r>
    </w:p>
    <w:p w14:paraId="2DAC3031">
      <w:pPr>
        <w:spacing w:line="560" w:lineRule="exact"/>
        <w:ind w:left="638" w:leftChars="304"/>
        <w:rPr>
          <w:rFonts w:hint="eastAsia" w:ascii="仿宋_GB2312" w:hAnsi="宋体" w:eastAsia="仿宋_GB2312"/>
          <w:snapToGrid w:val="0"/>
          <w:sz w:val="32"/>
          <w:szCs w:val="32"/>
          <w:highlight w:val="none"/>
          <w:lang w:val="en-US" w:eastAsia="zh-CN"/>
        </w:rPr>
      </w:pPr>
      <w:r>
        <w:rPr>
          <w:rFonts w:hint="eastAsia" w:ascii="仿宋_GB2312" w:hAnsi="宋体" w:eastAsia="仿宋_GB2312"/>
          <w:snapToGrid w:val="0"/>
          <w:sz w:val="32"/>
          <w:szCs w:val="32"/>
          <w:highlight w:val="none"/>
        </w:rPr>
        <w:t>联系人：</w:t>
      </w:r>
      <w:r>
        <w:rPr>
          <w:rFonts w:hint="eastAsia" w:ascii="仿宋_GB2312" w:hAnsi="宋体" w:eastAsia="仿宋_GB2312"/>
          <w:snapToGrid w:val="0"/>
          <w:sz w:val="32"/>
          <w:szCs w:val="32"/>
          <w:highlight w:val="none"/>
          <w:lang w:val="en-US" w:eastAsia="zh-CN"/>
        </w:rPr>
        <w:t>乔工</w:t>
      </w:r>
      <w:r>
        <w:rPr>
          <w:rFonts w:hint="eastAsia" w:ascii="仿宋_GB2312" w:hAnsi="宋体" w:eastAsia="仿宋_GB2312"/>
          <w:snapToGrid w:val="0"/>
          <w:sz w:val="32"/>
          <w:szCs w:val="32"/>
          <w:highlight w:val="none"/>
        </w:rPr>
        <w:t xml:space="preserve">                电话：</w:t>
      </w:r>
      <w:r>
        <w:rPr>
          <w:rFonts w:hint="eastAsia" w:ascii="仿宋_GB2312" w:hAnsi="宋体" w:eastAsia="仿宋_GB2312"/>
          <w:snapToGrid w:val="0"/>
          <w:sz w:val="32"/>
          <w:szCs w:val="32"/>
          <w:highlight w:val="none"/>
          <w:lang w:val="en-US" w:eastAsia="zh-CN"/>
        </w:rPr>
        <w:t>13584378541</w:t>
      </w:r>
    </w:p>
    <w:p w14:paraId="185A3AC3">
      <w:pPr>
        <w:spacing w:line="560" w:lineRule="exact"/>
        <w:ind w:left="638" w:leftChars="304"/>
        <w:rPr>
          <w:rFonts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项目联系人：宋延超            电话：18694968858</w:t>
      </w:r>
    </w:p>
    <w:p w14:paraId="6EDFAED5">
      <w:pPr>
        <w:widowControl/>
        <w:spacing w:line="560" w:lineRule="exact"/>
        <w:ind w:firstLine="640" w:firstLineChars="200"/>
        <w:jc w:val="left"/>
        <w:rPr>
          <w:rFonts w:ascii="黑体" w:hAnsi="黑体" w:eastAsia="黑体"/>
          <w:sz w:val="32"/>
          <w:szCs w:val="32"/>
          <w:highlight w:val="none"/>
        </w:rPr>
      </w:pPr>
      <w:r>
        <w:rPr>
          <w:rFonts w:hint="eastAsia" w:ascii="黑体" w:hAnsi="黑体" w:eastAsia="黑体"/>
          <w:sz w:val="32"/>
          <w:szCs w:val="32"/>
          <w:highlight w:val="none"/>
        </w:rPr>
        <w:t>五、采购监督部门</w:t>
      </w:r>
    </w:p>
    <w:p w14:paraId="53B7E5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宋体" w:eastAsia="仿宋_GB2312"/>
          <w:snapToGrid w:val="0"/>
          <w:sz w:val="32"/>
          <w:szCs w:val="32"/>
          <w:highlight w:val="none"/>
          <w:lang w:val="en-US" w:eastAsia="zh-CN"/>
        </w:rPr>
        <w:t>纪律检查部</w:t>
      </w:r>
      <w:r>
        <w:rPr>
          <w:rFonts w:hint="eastAsia" w:ascii="仿宋_GB2312" w:hAnsi="宋体" w:eastAsia="仿宋_GB2312"/>
          <w:snapToGrid w:val="0"/>
          <w:sz w:val="32"/>
          <w:szCs w:val="32"/>
          <w:highlight w:val="none"/>
        </w:rPr>
        <w:t xml:space="preserve">     电话：</w:t>
      </w:r>
      <w:r>
        <w:rPr>
          <w:rFonts w:hint="eastAsia" w:ascii="仿宋_GB2312" w:hAnsi="仿宋_GB2312" w:eastAsia="仿宋_GB2312" w:cs="仿宋_GB2312"/>
          <w:sz w:val="32"/>
          <w:szCs w:val="32"/>
          <w:highlight w:val="none"/>
          <w:lang w:val="en-US" w:eastAsia="zh-CN"/>
        </w:rPr>
        <w:t>0519-85302774</w:t>
      </w:r>
    </w:p>
    <w:p w14:paraId="59D8AA4B">
      <w:pPr>
        <w:pStyle w:val="3"/>
        <w:spacing w:after="0" w:line="560" w:lineRule="exact"/>
        <w:ind w:firstLine="640" w:firstLineChars="200"/>
        <w:rPr>
          <w:rFonts w:hint="default" w:ascii="仿宋_GB2312" w:hAnsi="宋体" w:eastAsia="仿宋_GB2312"/>
          <w:snapToGrid w:val="0"/>
          <w:sz w:val="32"/>
          <w:szCs w:val="32"/>
          <w:highlight w:val="none"/>
          <w:lang w:val="en-US" w:eastAsia="zh-CN"/>
        </w:rPr>
        <w:sectPr>
          <w:pgSz w:w="11906" w:h="16838"/>
          <w:pgMar w:top="1440" w:right="1800" w:bottom="1440" w:left="1800" w:header="851" w:footer="992" w:gutter="0"/>
          <w:cols w:space="720" w:num="1"/>
          <w:docGrid w:type="lines" w:linePitch="312" w:charSpace="0"/>
        </w:sectPr>
      </w:pPr>
    </w:p>
    <w:bookmarkEnd w:id="9"/>
    <w:p w14:paraId="68B5F05E">
      <w:pPr>
        <w:pStyle w:val="5"/>
        <w:spacing w:before="0" w:after="0" w:line="240" w:lineRule="auto"/>
        <w:jc w:val="center"/>
        <w:rPr>
          <w:rFonts w:hint="eastAsia" w:ascii="黑体" w:hAnsi="黑体" w:eastAsia="黑体" w:cs="黑体"/>
          <w:sz w:val="32"/>
          <w:szCs w:val="32"/>
          <w:highlight w:val="none"/>
        </w:rPr>
      </w:pPr>
      <w:r>
        <w:rPr>
          <w:rFonts w:hint="eastAsia" w:ascii="Arial Unicode MS" w:hAnsi="仿宋_GB2312" w:eastAsia="Arial Unicode MS"/>
          <w:b w:val="0"/>
          <w:bCs/>
          <w:szCs w:val="44"/>
          <w:highlight w:val="none"/>
        </w:rPr>
        <w:t>第二章 竞争谈判须知</w:t>
      </w:r>
      <w:bookmarkEnd w:id="6"/>
      <w:bookmarkEnd w:id="7"/>
      <w:bookmarkEnd w:id="8"/>
      <w:bookmarkStart w:id="10" w:name="_Toc161767419"/>
      <w:bookmarkStart w:id="11" w:name="_Toc18772"/>
      <w:bookmarkStart w:id="12" w:name="_Toc135998992"/>
    </w:p>
    <w:p w14:paraId="2499E922">
      <w:pPr>
        <w:pStyle w:val="3"/>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lang w:val="en-US" w:eastAsia="zh-CN"/>
        </w:rPr>
      </w:pPr>
      <w:r>
        <w:rPr>
          <w:rFonts w:hint="eastAsia" w:ascii="黑体" w:hAnsi="黑体" w:eastAsia="黑体" w:cs="黑体"/>
          <w:sz w:val="32"/>
          <w:szCs w:val="32"/>
          <w:highlight w:val="none"/>
          <w:lang w:val="en-US" w:eastAsia="zh-CN"/>
        </w:rPr>
        <w:t>一、采购工作量</w:t>
      </w:r>
    </w:p>
    <w:p w14:paraId="2FA6DA7D">
      <w:pPr>
        <w:pStyle w:val="21"/>
        <w:widowControl/>
        <w:shd w:val="clear" w:color="auto" w:fill="FFFFFF"/>
        <w:spacing w:beforeAutospacing="0" w:afterAutospacing="0" w:line="52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宋体" w:eastAsia="仿宋_GB2312" w:cs="Times New Roman"/>
          <w:color w:val="auto"/>
          <w:kern w:val="2"/>
          <w:sz w:val="32"/>
          <w:szCs w:val="32"/>
          <w:highlight w:val="none"/>
          <w:lang w:val="en-US" w:eastAsia="zh-CN" w:bidi="ar-SA"/>
        </w:rPr>
        <w:t>1.采购数量：</w:t>
      </w:r>
      <w:r>
        <w:rPr>
          <w:rFonts w:hint="eastAsia" w:ascii="仿宋_GB2312" w:hAnsi="仿宋_GB2312" w:eastAsia="仿宋_GB2312" w:cs="仿宋_GB2312"/>
          <w:sz w:val="32"/>
          <w:szCs w:val="32"/>
          <w:highlight w:val="none"/>
          <w:lang w:val="en-US" w:eastAsia="zh-CN"/>
        </w:rPr>
        <w:t>预计90万元，以实际采购数量据实进行确认。</w:t>
      </w:r>
    </w:p>
    <w:p w14:paraId="2EADBAD1">
      <w:pPr>
        <w:pStyle w:val="3"/>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二、谈判文件要求</w:t>
      </w:r>
    </w:p>
    <w:p w14:paraId="2A59FD89">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1.响应文件封面须加盖响应人印章</w:t>
      </w:r>
      <w:r>
        <w:rPr>
          <w:rFonts w:hint="eastAsia" w:ascii="仿宋_GB2312" w:hAnsi="宋体" w:eastAsia="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需提供纸质版1份，电子版1份用u盘单独封装</w:t>
      </w:r>
      <w:r>
        <w:rPr>
          <w:rFonts w:hint="eastAsia" w:ascii="仿宋_GB2312" w:hAnsi="宋体" w:eastAsia="仿宋_GB2312"/>
          <w:sz w:val="32"/>
          <w:szCs w:val="32"/>
          <w:highlight w:val="none"/>
        </w:rPr>
        <w:t>。</w:t>
      </w:r>
    </w:p>
    <w:p w14:paraId="17CDC8A0">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2.报价函须由法定代表人（单位负责人）或委托代理人签字或加盖单位公章。</w:t>
      </w:r>
    </w:p>
    <w:p w14:paraId="4E46FB8E">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报价函由法定代表人（单位负责人）签字的，应附法定代表人（单位负责人）身份证明，法定代表人（单位负责人）身份证明应加盖单位公章。报价函由代理人签字的，应附授权委托书，授权委托书应由法人签字并且加盖单位公章，被授权人签字。</w:t>
      </w:r>
    </w:p>
    <w:p w14:paraId="0E71C280">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4.响应人应按照竞争谈判文件要求编制响应文件上传至电子采购平台。</w:t>
      </w:r>
    </w:p>
    <w:p w14:paraId="1925C3BA">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5.未能完全响应采购文件要求的响应文件视为无效。</w:t>
      </w:r>
    </w:p>
    <w:p w14:paraId="26142A06">
      <w:pPr>
        <w:pStyle w:val="3"/>
        <w:spacing w:after="0" w:line="56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6.本次采购响应保证金：无。</w:t>
      </w:r>
    </w:p>
    <w:p w14:paraId="4F0BA435">
      <w:pPr>
        <w:pStyle w:val="3"/>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7.潜在响应人对采购文件有异议的，请向采购人提出，由采购联系人及时答复。</w:t>
      </w:r>
    </w:p>
    <w:p w14:paraId="3459D266">
      <w:pPr>
        <w:pStyle w:val="3"/>
        <w:pageBreakBefore w:val="0"/>
        <w:kinsoku/>
        <w:wordWrap/>
        <w:overflowPunct/>
        <w:topLinePunct w:val="0"/>
        <w:autoSpaceDE/>
        <w:autoSpaceDN/>
        <w:bidi w:val="0"/>
        <w:adjustRightInd/>
        <w:snapToGrid/>
        <w:spacing w:after="0" w:line="560" w:lineRule="exact"/>
        <w:ind w:firstLine="640" w:firstLineChars="200"/>
        <w:textAlignment w:val="auto"/>
        <w:rPr>
          <w:highlight w:val="none"/>
        </w:rPr>
      </w:pPr>
      <w:r>
        <w:rPr>
          <w:rFonts w:hint="eastAsia" w:ascii="仿宋_GB2312" w:hAnsi="宋体" w:eastAsia="仿宋_GB2312"/>
          <w:sz w:val="32"/>
          <w:szCs w:val="32"/>
          <w:highlight w:val="none"/>
          <w:lang w:val="en-US" w:eastAsia="zh-CN"/>
        </w:rPr>
        <w:t>8.</w:t>
      </w:r>
      <w:r>
        <w:rPr>
          <w:rFonts w:hint="eastAsia" w:ascii="仿宋_GB2312" w:hAnsi="宋体" w:eastAsia="仿宋_GB2312"/>
          <w:b/>
          <w:bCs/>
          <w:sz w:val="32"/>
          <w:szCs w:val="32"/>
          <w:highlight w:val="none"/>
          <w:lang w:val="en-US" w:eastAsia="zh-CN"/>
        </w:rPr>
        <w:t>未能完全响应谈判文件要求视为无效投标</w:t>
      </w:r>
    </w:p>
    <w:p w14:paraId="257B4B87">
      <w:pPr>
        <w:pStyle w:val="3"/>
        <w:pageBreakBefore w:val="0"/>
        <w:kinsoku/>
        <w:wordWrap/>
        <w:overflowPunct/>
        <w:topLinePunct w:val="0"/>
        <w:autoSpaceDE/>
        <w:autoSpaceDN/>
        <w:bidi w:val="0"/>
        <w:adjustRightInd/>
        <w:snapToGrid/>
        <w:spacing w:after="0" w:line="560" w:lineRule="exact"/>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三、报价说明</w:t>
      </w:r>
    </w:p>
    <w:p w14:paraId="12AB99B5">
      <w:pPr>
        <w:pStyle w:val="3"/>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1、</w:t>
      </w:r>
      <w:r>
        <w:rPr>
          <w:rFonts w:hint="eastAsia" w:ascii="仿宋_GB2312" w:hAnsi="宋体" w:eastAsia="仿宋_GB2312"/>
          <w:sz w:val="32"/>
          <w:szCs w:val="32"/>
          <w:highlight w:val="none"/>
          <w:lang w:eastAsia="zh-CN"/>
        </w:rPr>
        <w:t>响应人</w:t>
      </w:r>
      <w:r>
        <w:rPr>
          <w:rFonts w:hint="eastAsia" w:ascii="仿宋_GB2312" w:hAnsi="宋体" w:eastAsia="仿宋_GB2312"/>
          <w:sz w:val="32"/>
          <w:szCs w:val="32"/>
          <w:highlight w:val="none"/>
        </w:rPr>
        <w:t>的投标报价应是</w:t>
      </w:r>
      <w:r>
        <w:rPr>
          <w:rFonts w:hint="eastAsia" w:ascii="仿宋_GB2312" w:hAnsi="宋体" w:eastAsia="仿宋_GB2312"/>
          <w:sz w:val="32"/>
          <w:szCs w:val="32"/>
          <w:highlight w:val="none"/>
          <w:lang w:val="en-US" w:eastAsia="zh-CN"/>
        </w:rPr>
        <w:t>谈判</w:t>
      </w:r>
      <w:r>
        <w:rPr>
          <w:rFonts w:hint="eastAsia" w:ascii="仿宋_GB2312" w:hAnsi="宋体" w:eastAsia="仿宋_GB2312"/>
          <w:sz w:val="32"/>
          <w:szCs w:val="32"/>
          <w:highlight w:val="none"/>
        </w:rPr>
        <w:t>文件所确定的</w:t>
      </w:r>
      <w:r>
        <w:rPr>
          <w:rFonts w:hint="eastAsia" w:ascii="仿宋_GB2312" w:hAnsi="宋体" w:eastAsia="仿宋_GB2312"/>
          <w:sz w:val="32"/>
          <w:szCs w:val="32"/>
          <w:highlight w:val="none"/>
          <w:lang w:val="en-US" w:eastAsia="zh-CN"/>
        </w:rPr>
        <w:t>采购</w:t>
      </w:r>
      <w:r>
        <w:rPr>
          <w:rFonts w:hint="eastAsia" w:ascii="仿宋_GB2312" w:hAnsi="宋体" w:eastAsia="仿宋_GB2312"/>
          <w:sz w:val="32"/>
          <w:szCs w:val="32"/>
          <w:highlight w:val="none"/>
        </w:rPr>
        <w:t>范围内全部内容的价格体现，报价方式采用固定单价，</w:t>
      </w:r>
      <w:r>
        <w:rPr>
          <w:rFonts w:hint="eastAsia" w:ascii="仿宋_GB2312" w:hAnsi="宋体" w:eastAsia="仿宋_GB2312" w:cs="Times New Roman"/>
          <w:color w:val="auto"/>
          <w:kern w:val="2"/>
          <w:sz w:val="32"/>
          <w:szCs w:val="32"/>
          <w:highlight w:val="none"/>
          <w:lang w:val="en-US" w:eastAsia="zh-CN" w:bidi="ar-SA"/>
        </w:rPr>
        <w:t>最终根据实际采购数量，单价不变，据实进行确认。</w:t>
      </w:r>
      <w:r>
        <w:rPr>
          <w:rFonts w:hint="eastAsia" w:ascii="仿宋_GB2312" w:hAnsi="宋体" w:eastAsia="仿宋_GB2312"/>
          <w:sz w:val="32"/>
          <w:szCs w:val="32"/>
          <w:highlight w:val="none"/>
        </w:rPr>
        <w:t>一旦中标，报价不予调整。</w:t>
      </w:r>
    </w:p>
    <w:p w14:paraId="54088536">
      <w:pPr>
        <w:pStyle w:val="3"/>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sz w:val="32"/>
          <w:szCs w:val="32"/>
          <w:highlight w:val="none"/>
        </w:rPr>
      </w:pPr>
      <w:r>
        <w:rPr>
          <w:rFonts w:hint="eastAsia" w:ascii="仿宋_GB2312" w:hAnsi="宋体" w:eastAsia="仿宋_GB2312"/>
          <w:sz w:val="32"/>
          <w:szCs w:val="32"/>
          <w:highlight w:val="none"/>
        </w:rPr>
        <w:t>2、每一项目只允许有一个报价，任何有选择的报价将不予接受。</w:t>
      </w:r>
    </w:p>
    <w:p w14:paraId="112E25B0">
      <w:pPr>
        <w:pStyle w:val="21"/>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Arial Unicode MS" w:hAnsi="仿宋_GB2312" w:eastAsia="Arial Unicode MS" w:cs="Times New Roman"/>
          <w:b w:val="0"/>
          <w:bCs/>
          <w:color w:val="000000"/>
          <w:kern w:val="44"/>
          <w:sz w:val="44"/>
          <w:szCs w:val="44"/>
          <w:highlight w:val="none"/>
          <w:lang w:val="en-US" w:eastAsia="zh-CN" w:bidi="ar-SA"/>
        </w:rPr>
      </w:pPr>
      <w:bookmarkStart w:id="31" w:name="_GoBack"/>
      <w:bookmarkEnd w:id="31"/>
      <w:r>
        <w:rPr>
          <w:rFonts w:hint="eastAsia" w:ascii="仿宋_GB2312" w:hAnsi="宋体" w:eastAsia="仿宋_GB2312" w:cs="Times New Roman"/>
          <w:b w:val="0"/>
          <w:color w:val="auto"/>
          <w:kern w:val="2"/>
          <w:sz w:val="32"/>
          <w:szCs w:val="32"/>
          <w:highlight w:val="none"/>
          <w:lang w:val="en-US" w:eastAsia="zh-CN" w:bidi="ar-SA"/>
        </w:rPr>
        <w:t>3、报价以元（人民币）为单位。</w:t>
      </w:r>
      <w:r>
        <w:rPr>
          <w:rFonts w:hint="eastAsia" w:ascii="Arial Unicode MS" w:hAnsi="仿宋_GB2312" w:eastAsia="Arial Unicode MS"/>
          <w:b w:val="0"/>
          <w:bCs/>
          <w:szCs w:val="44"/>
          <w:highlight w:val="none"/>
        </w:rPr>
        <w:br w:type="page"/>
      </w:r>
      <w:bookmarkEnd w:id="10"/>
      <w:bookmarkEnd w:id="11"/>
      <w:bookmarkEnd w:id="12"/>
      <w:bookmarkStart w:id="13" w:name="_Toc2782"/>
      <w:bookmarkStart w:id="14" w:name="_Toc96585093"/>
      <w:bookmarkStart w:id="15" w:name="_Toc96584967"/>
      <w:bookmarkStart w:id="16" w:name="_Toc414431079"/>
      <w:bookmarkStart w:id="17" w:name="_Toc16449"/>
      <w:bookmarkStart w:id="18" w:name="_Toc161767428"/>
      <w:bookmarkStart w:id="19" w:name="_Toc135999006"/>
      <w:r>
        <w:rPr>
          <w:rFonts w:hint="eastAsia" w:ascii="Arial Unicode MS" w:hAnsi="仿宋_GB2312" w:eastAsia="Arial Unicode MS" w:cs="Times New Roman"/>
          <w:b w:val="0"/>
          <w:bCs/>
          <w:color w:val="000000"/>
          <w:kern w:val="44"/>
          <w:sz w:val="44"/>
          <w:szCs w:val="44"/>
          <w:highlight w:val="none"/>
          <w:lang w:val="en-US" w:eastAsia="zh-CN" w:bidi="ar-SA"/>
        </w:rPr>
        <w:t>第三章 合同主要条款及格式</w:t>
      </w:r>
    </w:p>
    <w:p w14:paraId="780530E0">
      <w:pPr>
        <w:widowControl/>
        <w:jc w:val="center"/>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采购合同</w:t>
      </w:r>
    </w:p>
    <w:p w14:paraId="4CF281DE">
      <w:pPr>
        <w:widowControl/>
        <w:jc w:val="both"/>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供方:</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签订时间:</w:t>
      </w:r>
    </w:p>
    <w:p w14:paraId="40399DD4">
      <w:pPr>
        <w:widowControl/>
        <w:jc w:val="both"/>
        <w:textAlignment w:val="center"/>
        <w:rPr>
          <w:rFonts w:hint="eastAsia"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color w:val="000000"/>
          <w:kern w:val="0"/>
          <w:sz w:val="28"/>
          <w:szCs w:val="28"/>
          <w:highlight w:val="none"/>
        </w:rPr>
        <w:t>需方:江苏长江地质勘查院</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签订地点:</w:t>
      </w:r>
    </w:p>
    <w:p w14:paraId="54A98D42">
      <w:pPr>
        <w:widowControl/>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一、</w:t>
      </w:r>
      <w:r>
        <w:rPr>
          <w:rFonts w:hint="eastAsia" w:ascii="仿宋_GB2312" w:hAnsi="仿宋_GB2312" w:eastAsia="仿宋_GB2312" w:cs="仿宋_GB2312"/>
          <w:color w:val="000000"/>
          <w:kern w:val="0"/>
          <w:sz w:val="28"/>
          <w:szCs w:val="28"/>
          <w:highlight w:val="none"/>
        </w:rPr>
        <w:t>产品详情及金额</w:t>
      </w:r>
    </w:p>
    <w:tbl>
      <w:tblPr>
        <w:tblStyle w:val="23"/>
        <w:tblpPr w:leftFromText="180" w:rightFromText="180" w:vertAnchor="text" w:horzAnchor="page" w:tblpXSpec="center" w:tblpY="285"/>
        <w:tblOverlap w:val="never"/>
        <w:tblW w:w="9433" w:type="dxa"/>
        <w:jc w:val="center"/>
        <w:tblLayout w:type="fixed"/>
        <w:tblCellMar>
          <w:top w:w="0" w:type="dxa"/>
          <w:left w:w="108" w:type="dxa"/>
          <w:bottom w:w="0" w:type="dxa"/>
          <w:right w:w="108" w:type="dxa"/>
        </w:tblCellMar>
      </w:tblPr>
      <w:tblGrid>
        <w:gridCol w:w="894"/>
        <w:gridCol w:w="2026"/>
        <w:gridCol w:w="2728"/>
        <w:gridCol w:w="861"/>
        <w:gridCol w:w="826"/>
        <w:gridCol w:w="2098"/>
      </w:tblGrid>
      <w:tr w14:paraId="707B6DE1">
        <w:tblPrEx>
          <w:tblCellMar>
            <w:top w:w="0" w:type="dxa"/>
            <w:left w:w="108" w:type="dxa"/>
            <w:bottom w:w="0" w:type="dxa"/>
            <w:right w:w="108" w:type="dxa"/>
          </w:tblCellMar>
        </w:tblPrEx>
        <w:trPr>
          <w:trHeight w:val="350" w:hRule="atLeas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47E671BD">
            <w:pP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序号</w:t>
            </w:r>
          </w:p>
        </w:tc>
        <w:tc>
          <w:tcPr>
            <w:tcW w:w="2026" w:type="dxa"/>
            <w:tcBorders>
              <w:top w:val="single" w:color="000000" w:sz="4" w:space="0"/>
              <w:left w:val="single" w:color="000000" w:sz="4" w:space="0"/>
              <w:bottom w:val="single" w:color="000000" w:sz="4" w:space="0"/>
              <w:right w:val="single" w:color="000000" w:sz="4" w:space="0"/>
            </w:tcBorders>
            <w:vAlign w:val="center"/>
          </w:tcPr>
          <w:p w14:paraId="3C0D40BC">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产品名称</w:t>
            </w:r>
          </w:p>
        </w:tc>
        <w:tc>
          <w:tcPr>
            <w:tcW w:w="2728" w:type="dxa"/>
            <w:tcBorders>
              <w:top w:val="single" w:color="000000" w:sz="4" w:space="0"/>
              <w:left w:val="single" w:color="000000" w:sz="4" w:space="0"/>
              <w:bottom w:val="single" w:color="000000" w:sz="4" w:space="0"/>
              <w:right w:val="single" w:color="000000" w:sz="4" w:space="0"/>
            </w:tcBorders>
            <w:vAlign w:val="center"/>
          </w:tcPr>
          <w:p w14:paraId="786FBF3A">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规格型号</w:t>
            </w:r>
          </w:p>
        </w:tc>
        <w:tc>
          <w:tcPr>
            <w:tcW w:w="861" w:type="dxa"/>
            <w:tcBorders>
              <w:top w:val="single" w:color="000000" w:sz="4" w:space="0"/>
              <w:left w:val="single" w:color="000000" w:sz="4" w:space="0"/>
              <w:bottom w:val="single" w:color="000000" w:sz="4" w:space="0"/>
              <w:right w:val="single" w:color="000000" w:sz="4" w:space="0"/>
            </w:tcBorders>
            <w:vAlign w:val="center"/>
          </w:tcPr>
          <w:p w14:paraId="1351F632">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单位</w:t>
            </w:r>
          </w:p>
        </w:tc>
        <w:tc>
          <w:tcPr>
            <w:tcW w:w="826" w:type="dxa"/>
            <w:tcBorders>
              <w:top w:val="single" w:color="000000" w:sz="4" w:space="0"/>
              <w:left w:val="single" w:color="000000" w:sz="4" w:space="0"/>
              <w:bottom w:val="single" w:color="000000" w:sz="4" w:space="0"/>
              <w:right w:val="single" w:color="000000" w:sz="4" w:space="0"/>
            </w:tcBorders>
            <w:vAlign w:val="center"/>
          </w:tcPr>
          <w:p w14:paraId="5A0C2AFC">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税率</w:t>
            </w:r>
          </w:p>
        </w:tc>
        <w:tc>
          <w:tcPr>
            <w:tcW w:w="2098" w:type="dxa"/>
            <w:tcBorders>
              <w:top w:val="single" w:color="000000" w:sz="4" w:space="0"/>
              <w:left w:val="single" w:color="000000" w:sz="4" w:space="0"/>
              <w:bottom w:val="single" w:color="000000" w:sz="4" w:space="0"/>
              <w:right w:val="single" w:color="000000" w:sz="4" w:space="0"/>
            </w:tcBorders>
            <w:vAlign w:val="center"/>
          </w:tcPr>
          <w:p w14:paraId="4758EFF8">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含税单价（元）</w:t>
            </w:r>
          </w:p>
        </w:tc>
      </w:tr>
      <w:tr w14:paraId="1E362955">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4808FD94">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296FAB2C">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美孚液压油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1A6A8548">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46#/208L</w:t>
            </w:r>
          </w:p>
        </w:tc>
        <w:tc>
          <w:tcPr>
            <w:tcW w:w="861" w:type="dxa"/>
            <w:tcBorders>
              <w:top w:val="single" w:color="000000" w:sz="4" w:space="0"/>
              <w:left w:val="single" w:color="000000" w:sz="4" w:space="0"/>
              <w:bottom w:val="single" w:color="000000" w:sz="4" w:space="0"/>
              <w:right w:val="single" w:color="000000" w:sz="4" w:space="0"/>
            </w:tcBorders>
            <w:vAlign w:val="center"/>
          </w:tcPr>
          <w:p w14:paraId="24BE2548">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2B51AC1B">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3257BA7D">
            <w:pPr>
              <w:jc w:val="center"/>
              <w:rPr>
                <w:rFonts w:hint="eastAsia" w:ascii="宋体" w:hAnsi="宋体" w:eastAsia="宋体"/>
                <w:color w:val="auto"/>
                <w:sz w:val="28"/>
                <w:szCs w:val="24"/>
                <w:highlight w:val="none"/>
              </w:rPr>
            </w:pPr>
          </w:p>
        </w:tc>
      </w:tr>
      <w:tr w14:paraId="2B78EDD6">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1381038E">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7E66AA13">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长城液压油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59132954">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46#/170KG</w:t>
            </w:r>
          </w:p>
        </w:tc>
        <w:tc>
          <w:tcPr>
            <w:tcW w:w="861" w:type="dxa"/>
            <w:tcBorders>
              <w:top w:val="single" w:color="000000" w:sz="4" w:space="0"/>
              <w:left w:val="single" w:color="000000" w:sz="4" w:space="0"/>
              <w:bottom w:val="single" w:color="000000" w:sz="4" w:space="0"/>
              <w:right w:val="single" w:color="000000" w:sz="4" w:space="0"/>
            </w:tcBorders>
            <w:vAlign w:val="center"/>
          </w:tcPr>
          <w:p w14:paraId="5B96C5E5">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05EF1E28">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65DD97B6">
            <w:pPr>
              <w:jc w:val="center"/>
              <w:rPr>
                <w:rFonts w:hint="eastAsia" w:ascii="宋体" w:hAnsi="宋体" w:eastAsia="宋体"/>
                <w:color w:val="auto"/>
                <w:sz w:val="28"/>
                <w:szCs w:val="24"/>
                <w:highlight w:val="none"/>
              </w:rPr>
            </w:pPr>
          </w:p>
        </w:tc>
      </w:tr>
      <w:tr w14:paraId="36DF0392">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13282464">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3</w:t>
            </w:r>
          </w:p>
        </w:tc>
        <w:tc>
          <w:tcPr>
            <w:tcW w:w="2026" w:type="dxa"/>
            <w:tcBorders>
              <w:top w:val="single" w:color="000000" w:sz="4" w:space="0"/>
              <w:left w:val="single" w:color="000000" w:sz="4" w:space="0"/>
              <w:bottom w:val="single" w:color="000000" w:sz="4" w:space="0"/>
              <w:right w:val="single" w:color="000000" w:sz="4" w:space="0"/>
            </w:tcBorders>
            <w:vAlign w:val="center"/>
          </w:tcPr>
          <w:p w14:paraId="297EF512">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美孚齿轮油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52FB2473">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CKC220/208L</w:t>
            </w:r>
          </w:p>
        </w:tc>
        <w:tc>
          <w:tcPr>
            <w:tcW w:w="861" w:type="dxa"/>
            <w:tcBorders>
              <w:top w:val="single" w:color="000000" w:sz="4" w:space="0"/>
              <w:left w:val="single" w:color="000000" w:sz="4" w:space="0"/>
              <w:bottom w:val="single" w:color="000000" w:sz="4" w:space="0"/>
              <w:right w:val="single" w:color="000000" w:sz="4" w:space="0"/>
            </w:tcBorders>
            <w:vAlign w:val="center"/>
          </w:tcPr>
          <w:p w14:paraId="5C152E91">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40BDF4FF">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1721E70E">
            <w:pPr>
              <w:jc w:val="center"/>
              <w:rPr>
                <w:rFonts w:hint="eastAsia" w:ascii="宋体" w:hAnsi="宋体" w:eastAsia="宋体"/>
                <w:color w:val="auto"/>
                <w:sz w:val="28"/>
                <w:szCs w:val="24"/>
                <w:highlight w:val="none"/>
              </w:rPr>
            </w:pPr>
          </w:p>
        </w:tc>
      </w:tr>
      <w:tr w14:paraId="77C0D525">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54F35A42">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4</w:t>
            </w:r>
          </w:p>
        </w:tc>
        <w:tc>
          <w:tcPr>
            <w:tcW w:w="2026" w:type="dxa"/>
            <w:tcBorders>
              <w:top w:val="single" w:color="000000" w:sz="4" w:space="0"/>
              <w:left w:val="single" w:color="000000" w:sz="4" w:space="0"/>
              <w:bottom w:val="single" w:color="000000" w:sz="4" w:space="0"/>
              <w:right w:val="single" w:color="000000" w:sz="4" w:space="0"/>
            </w:tcBorders>
            <w:vAlign w:val="center"/>
          </w:tcPr>
          <w:p w14:paraId="0D779F3E">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长城齿轮油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7E3D2573">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CKC220/170KG</w:t>
            </w:r>
          </w:p>
        </w:tc>
        <w:tc>
          <w:tcPr>
            <w:tcW w:w="861" w:type="dxa"/>
            <w:tcBorders>
              <w:top w:val="single" w:color="000000" w:sz="4" w:space="0"/>
              <w:left w:val="single" w:color="000000" w:sz="4" w:space="0"/>
              <w:bottom w:val="single" w:color="000000" w:sz="4" w:space="0"/>
              <w:right w:val="single" w:color="000000" w:sz="4" w:space="0"/>
            </w:tcBorders>
            <w:vAlign w:val="center"/>
          </w:tcPr>
          <w:p w14:paraId="60347CD2">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1DF5F3D8">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36F03419">
            <w:pPr>
              <w:jc w:val="center"/>
              <w:rPr>
                <w:rFonts w:hint="eastAsia" w:ascii="宋体" w:hAnsi="宋体" w:eastAsia="宋体"/>
                <w:color w:val="auto"/>
                <w:sz w:val="28"/>
                <w:szCs w:val="24"/>
                <w:highlight w:val="none"/>
              </w:rPr>
            </w:pPr>
          </w:p>
        </w:tc>
      </w:tr>
      <w:tr w14:paraId="029F9561">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210B64D6">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5</w:t>
            </w:r>
          </w:p>
        </w:tc>
        <w:tc>
          <w:tcPr>
            <w:tcW w:w="2026" w:type="dxa"/>
            <w:tcBorders>
              <w:top w:val="single" w:color="000000" w:sz="4" w:space="0"/>
              <w:left w:val="single" w:color="000000" w:sz="4" w:space="0"/>
              <w:bottom w:val="single" w:color="000000" w:sz="4" w:space="0"/>
              <w:right w:val="single" w:color="000000" w:sz="4" w:space="0"/>
            </w:tcBorders>
            <w:vAlign w:val="center"/>
          </w:tcPr>
          <w:p w14:paraId="0EEB4C54">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美孚柴机油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50B868D1">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超黑20W-50/208L</w:t>
            </w:r>
          </w:p>
        </w:tc>
        <w:tc>
          <w:tcPr>
            <w:tcW w:w="861" w:type="dxa"/>
            <w:tcBorders>
              <w:top w:val="single" w:color="000000" w:sz="4" w:space="0"/>
              <w:left w:val="single" w:color="000000" w:sz="4" w:space="0"/>
              <w:bottom w:val="single" w:color="000000" w:sz="4" w:space="0"/>
              <w:right w:val="single" w:color="000000" w:sz="4" w:space="0"/>
            </w:tcBorders>
            <w:vAlign w:val="center"/>
          </w:tcPr>
          <w:p w14:paraId="44D713DD">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2F21D328">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7FF47B53">
            <w:pPr>
              <w:jc w:val="center"/>
              <w:rPr>
                <w:rFonts w:hint="eastAsia" w:ascii="宋体" w:hAnsi="宋体" w:eastAsia="宋体"/>
                <w:color w:val="auto"/>
                <w:sz w:val="28"/>
                <w:szCs w:val="24"/>
                <w:highlight w:val="none"/>
              </w:rPr>
            </w:pPr>
          </w:p>
        </w:tc>
      </w:tr>
      <w:tr w14:paraId="13FDA042">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66A66BF9">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6</w:t>
            </w:r>
          </w:p>
        </w:tc>
        <w:tc>
          <w:tcPr>
            <w:tcW w:w="2026" w:type="dxa"/>
            <w:tcBorders>
              <w:top w:val="single" w:color="000000" w:sz="4" w:space="0"/>
              <w:left w:val="single" w:color="000000" w:sz="4" w:space="0"/>
              <w:bottom w:val="single" w:color="000000" w:sz="4" w:space="0"/>
              <w:right w:val="single" w:color="000000" w:sz="4" w:space="0"/>
            </w:tcBorders>
            <w:vAlign w:val="center"/>
          </w:tcPr>
          <w:p w14:paraId="1FC6086A">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长城柴机油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2D39C650">
            <w:pPr>
              <w:tabs>
                <w:tab w:val="left" w:pos="507"/>
              </w:tabs>
              <w:rPr>
                <w:rFonts w:hint="eastAsia" w:ascii="宋体" w:hAnsi="宋体" w:eastAsia="宋体"/>
                <w:color w:val="auto"/>
                <w:sz w:val="28"/>
                <w:szCs w:val="24"/>
                <w:highlight w:val="none"/>
              </w:rPr>
            </w:pPr>
            <w:r>
              <w:rPr>
                <w:rFonts w:hint="eastAsia" w:ascii="宋体" w:hAnsi="宋体" w:eastAsia="宋体"/>
                <w:color w:val="auto"/>
                <w:sz w:val="28"/>
                <w:szCs w:val="24"/>
                <w:highlight w:val="none"/>
              </w:rPr>
              <w:t>T300 20W-50/170KG</w:t>
            </w:r>
          </w:p>
        </w:tc>
        <w:tc>
          <w:tcPr>
            <w:tcW w:w="861" w:type="dxa"/>
            <w:tcBorders>
              <w:top w:val="single" w:color="000000" w:sz="4" w:space="0"/>
              <w:left w:val="single" w:color="000000" w:sz="4" w:space="0"/>
              <w:bottom w:val="single" w:color="000000" w:sz="4" w:space="0"/>
              <w:right w:val="single" w:color="000000" w:sz="4" w:space="0"/>
            </w:tcBorders>
            <w:vAlign w:val="center"/>
          </w:tcPr>
          <w:p w14:paraId="2DE4DB45">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5DAB4F6A">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3AA90AC7">
            <w:pPr>
              <w:jc w:val="center"/>
              <w:rPr>
                <w:rFonts w:hint="eastAsia" w:ascii="宋体" w:hAnsi="宋体" w:eastAsia="宋体"/>
                <w:color w:val="auto"/>
                <w:sz w:val="28"/>
                <w:szCs w:val="24"/>
                <w:highlight w:val="none"/>
              </w:rPr>
            </w:pPr>
          </w:p>
        </w:tc>
      </w:tr>
      <w:tr w14:paraId="371D45AB">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17976DEC">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7</w:t>
            </w:r>
          </w:p>
        </w:tc>
        <w:tc>
          <w:tcPr>
            <w:tcW w:w="2026" w:type="dxa"/>
            <w:tcBorders>
              <w:top w:val="single" w:color="000000" w:sz="4" w:space="0"/>
              <w:left w:val="single" w:color="000000" w:sz="4" w:space="0"/>
              <w:bottom w:val="single" w:color="000000" w:sz="4" w:space="0"/>
              <w:right w:val="single" w:color="000000" w:sz="4" w:space="0"/>
            </w:tcBorders>
            <w:vAlign w:val="center"/>
          </w:tcPr>
          <w:p w14:paraId="2CBAAE59">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美孚柴机油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5535ECC4">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超黑20W-50/18L</w:t>
            </w:r>
          </w:p>
        </w:tc>
        <w:tc>
          <w:tcPr>
            <w:tcW w:w="861" w:type="dxa"/>
            <w:tcBorders>
              <w:top w:val="single" w:color="000000" w:sz="4" w:space="0"/>
              <w:left w:val="single" w:color="000000" w:sz="4" w:space="0"/>
              <w:bottom w:val="single" w:color="000000" w:sz="4" w:space="0"/>
              <w:right w:val="single" w:color="000000" w:sz="4" w:space="0"/>
            </w:tcBorders>
            <w:vAlign w:val="center"/>
          </w:tcPr>
          <w:p w14:paraId="75A9A015">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3AE4B9D4">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1BA4496E">
            <w:pPr>
              <w:jc w:val="center"/>
              <w:rPr>
                <w:rFonts w:hint="eastAsia" w:ascii="宋体" w:hAnsi="宋体" w:eastAsia="宋体"/>
                <w:color w:val="auto"/>
                <w:sz w:val="28"/>
                <w:szCs w:val="24"/>
                <w:highlight w:val="none"/>
              </w:rPr>
            </w:pPr>
          </w:p>
        </w:tc>
      </w:tr>
      <w:tr w14:paraId="3CEEF96C">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653CC391">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8</w:t>
            </w:r>
          </w:p>
        </w:tc>
        <w:tc>
          <w:tcPr>
            <w:tcW w:w="2026" w:type="dxa"/>
            <w:tcBorders>
              <w:top w:val="single" w:color="000000" w:sz="4" w:space="0"/>
              <w:left w:val="single" w:color="000000" w:sz="4" w:space="0"/>
              <w:bottom w:val="single" w:color="000000" w:sz="4" w:space="0"/>
              <w:right w:val="single" w:color="000000" w:sz="4" w:space="0"/>
            </w:tcBorders>
            <w:vAlign w:val="center"/>
          </w:tcPr>
          <w:p w14:paraId="6ABE913F">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长城柴机油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3C230C0D">
            <w:pP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T200  20W-50/16KG</w:t>
            </w:r>
          </w:p>
        </w:tc>
        <w:tc>
          <w:tcPr>
            <w:tcW w:w="861" w:type="dxa"/>
            <w:tcBorders>
              <w:top w:val="single" w:color="000000" w:sz="4" w:space="0"/>
              <w:left w:val="single" w:color="000000" w:sz="4" w:space="0"/>
              <w:bottom w:val="single" w:color="000000" w:sz="4" w:space="0"/>
              <w:right w:val="single" w:color="000000" w:sz="4" w:space="0"/>
            </w:tcBorders>
            <w:vAlign w:val="center"/>
          </w:tcPr>
          <w:p w14:paraId="279BFA15">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37C1D70B">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16983E24">
            <w:pPr>
              <w:jc w:val="center"/>
              <w:rPr>
                <w:rFonts w:hint="eastAsia" w:ascii="宋体" w:hAnsi="宋体" w:eastAsia="宋体"/>
                <w:color w:val="auto"/>
                <w:sz w:val="28"/>
                <w:szCs w:val="24"/>
                <w:highlight w:val="none"/>
              </w:rPr>
            </w:pPr>
          </w:p>
        </w:tc>
      </w:tr>
      <w:tr w14:paraId="4D532C9C">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741EEE4B">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9</w:t>
            </w:r>
          </w:p>
        </w:tc>
        <w:tc>
          <w:tcPr>
            <w:tcW w:w="2026" w:type="dxa"/>
            <w:tcBorders>
              <w:top w:val="single" w:color="000000" w:sz="4" w:space="0"/>
              <w:left w:val="single" w:color="000000" w:sz="4" w:space="0"/>
              <w:bottom w:val="single" w:color="000000" w:sz="4" w:space="0"/>
              <w:right w:val="single" w:color="000000" w:sz="4" w:space="0"/>
            </w:tcBorders>
            <w:vAlign w:val="center"/>
          </w:tcPr>
          <w:p w14:paraId="6D80C144">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长城柴机油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3484957A">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T300  20W-50/16KG</w:t>
            </w:r>
          </w:p>
        </w:tc>
        <w:tc>
          <w:tcPr>
            <w:tcW w:w="861" w:type="dxa"/>
            <w:tcBorders>
              <w:top w:val="single" w:color="000000" w:sz="4" w:space="0"/>
              <w:left w:val="single" w:color="000000" w:sz="4" w:space="0"/>
              <w:bottom w:val="single" w:color="000000" w:sz="4" w:space="0"/>
              <w:right w:val="single" w:color="000000" w:sz="4" w:space="0"/>
            </w:tcBorders>
            <w:vAlign w:val="center"/>
          </w:tcPr>
          <w:p w14:paraId="5D097833">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2515D4EF">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069F9FDB">
            <w:pPr>
              <w:jc w:val="center"/>
              <w:rPr>
                <w:rFonts w:hint="eastAsia" w:ascii="宋体" w:hAnsi="宋体" w:eastAsia="宋体"/>
                <w:color w:val="auto"/>
                <w:sz w:val="28"/>
                <w:szCs w:val="24"/>
                <w:highlight w:val="none"/>
              </w:rPr>
            </w:pPr>
          </w:p>
        </w:tc>
      </w:tr>
      <w:tr w14:paraId="16BDAD0F">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59AC8F08">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10</w:t>
            </w:r>
          </w:p>
        </w:tc>
        <w:tc>
          <w:tcPr>
            <w:tcW w:w="2026" w:type="dxa"/>
            <w:tcBorders>
              <w:top w:val="single" w:color="000000" w:sz="4" w:space="0"/>
              <w:left w:val="single" w:color="000000" w:sz="4" w:space="0"/>
              <w:bottom w:val="single" w:color="000000" w:sz="4" w:space="0"/>
              <w:right w:val="single" w:color="000000" w:sz="4" w:space="0"/>
            </w:tcBorders>
            <w:vAlign w:val="center"/>
          </w:tcPr>
          <w:p w14:paraId="3D1E5FAE">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壳牌防冻液</w:t>
            </w:r>
          </w:p>
        </w:tc>
        <w:tc>
          <w:tcPr>
            <w:tcW w:w="2728" w:type="dxa"/>
            <w:tcBorders>
              <w:top w:val="single" w:color="000000" w:sz="4" w:space="0"/>
              <w:left w:val="single" w:color="000000" w:sz="4" w:space="0"/>
              <w:bottom w:val="single" w:color="000000" w:sz="4" w:space="0"/>
              <w:right w:val="single" w:color="000000" w:sz="4" w:space="0"/>
            </w:tcBorders>
            <w:vAlign w:val="center"/>
          </w:tcPr>
          <w:p w14:paraId="6AA63323">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200L</w:t>
            </w:r>
          </w:p>
        </w:tc>
        <w:tc>
          <w:tcPr>
            <w:tcW w:w="861" w:type="dxa"/>
            <w:tcBorders>
              <w:top w:val="single" w:color="000000" w:sz="4" w:space="0"/>
              <w:left w:val="single" w:color="000000" w:sz="4" w:space="0"/>
              <w:bottom w:val="single" w:color="000000" w:sz="4" w:space="0"/>
              <w:right w:val="single" w:color="000000" w:sz="4" w:space="0"/>
            </w:tcBorders>
            <w:vAlign w:val="center"/>
          </w:tcPr>
          <w:p w14:paraId="47CAB1C8">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4662AC3F">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001F366A">
            <w:pPr>
              <w:jc w:val="center"/>
              <w:rPr>
                <w:rFonts w:hint="eastAsia" w:ascii="宋体" w:hAnsi="宋体" w:eastAsia="宋体"/>
                <w:color w:val="auto"/>
                <w:sz w:val="28"/>
                <w:szCs w:val="24"/>
                <w:highlight w:val="none"/>
              </w:rPr>
            </w:pPr>
          </w:p>
        </w:tc>
      </w:tr>
      <w:tr w14:paraId="001A7C6A">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4C2CAD7B">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11</w:t>
            </w:r>
          </w:p>
        </w:tc>
        <w:tc>
          <w:tcPr>
            <w:tcW w:w="2026" w:type="dxa"/>
            <w:tcBorders>
              <w:top w:val="single" w:color="000000" w:sz="4" w:space="0"/>
              <w:left w:val="single" w:color="000000" w:sz="4" w:space="0"/>
              <w:bottom w:val="single" w:color="000000" w:sz="4" w:space="0"/>
              <w:right w:val="single" w:color="000000" w:sz="4" w:space="0"/>
            </w:tcBorders>
            <w:vAlign w:val="center"/>
          </w:tcPr>
          <w:p w14:paraId="51EE471C">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长城防冻液</w:t>
            </w:r>
          </w:p>
        </w:tc>
        <w:tc>
          <w:tcPr>
            <w:tcW w:w="2728" w:type="dxa"/>
            <w:tcBorders>
              <w:top w:val="single" w:color="000000" w:sz="4" w:space="0"/>
              <w:left w:val="single" w:color="000000" w:sz="4" w:space="0"/>
              <w:bottom w:val="single" w:color="000000" w:sz="4" w:space="0"/>
              <w:right w:val="single" w:color="000000" w:sz="4" w:space="0"/>
            </w:tcBorders>
            <w:vAlign w:val="center"/>
          </w:tcPr>
          <w:p w14:paraId="2EF7FF5B">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200L</w:t>
            </w:r>
          </w:p>
        </w:tc>
        <w:tc>
          <w:tcPr>
            <w:tcW w:w="861" w:type="dxa"/>
            <w:tcBorders>
              <w:top w:val="single" w:color="000000" w:sz="4" w:space="0"/>
              <w:left w:val="single" w:color="000000" w:sz="4" w:space="0"/>
              <w:bottom w:val="single" w:color="000000" w:sz="4" w:space="0"/>
              <w:right w:val="single" w:color="000000" w:sz="4" w:space="0"/>
            </w:tcBorders>
            <w:vAlign w:val="center"/>
          </w:tcPr>
          <w:p w14:paraId="2E49979D">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4CF22249">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555FA01E">
            <w:pPr>
              <w:jc w:val="center"/>
              <w:rPr>
                <w:rFonts w:hint="eastAsia" w:ascii="宋体" w:hAnsi="宋体" w:eastAsia="宋体"/>
                <w:color w:val="auto"/>
                <w:sz w:val="28"/>
                <w:szCs w:val="24"/>
                <w:highlight w:val="none"/>
              </w:rPr>
            </w:pPr>
          </w:p>
        </w:tc>
      </w:tr>
      <w:tr w14:paraId="76125FFF">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67CD4AF8">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12</w:t>
            </w:r>
          </w:p>
        </w:tc>
        <w:tc>
          <w:tcPr>
            <w:tcW w:w="2026" w:type="dxa"/>
            <w:tcBorders>
              <w:top w:val="single" w:color="000000" w:sz="4" w:space="0"/>
              <w:left w:val="single" w:color="000000" w:sz="4" w:space="0"/>
              <w:bottom w:val="single" w:color="000000" w:sz="4" w:space="0"/>
              <w:right w:val="single" w:color="000000" w:sz="4" w:space="0"/>
            </w:tcBorders>
            <w:vAlign w:val="center"/>
          </w:tcPr>
          <w:p w14:paraId="5E825C9D">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美孚高温脂</w:t>
            </w:r>
          </w:p>
        </w:tc>
        <w:tc>
          <w:tcPr>
            <w:tcW w:w="2728" w:type="dxa"/>
            <w:tcBorders>
              <w:top w:val="single" w:color="000000" w:sz="4" w:space="0"/>
              <w:left w:val="single" w:color="000000" w:sz="4" w:space="0"/>
              <w:bottom w:val="single" w:color="000000" w:sz="4" w:space="0"/>
              <w:right w:val="single" w:color="000000" w:sz="4" w:space="0"/>
            </w:tcBorders>
            <w:vAlign w:val="center"/>
          </w:tcPr>
          <w:p w14:paraId="05250925">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18L</w:t>
            </w:r>
          </w:p>
        </w:tc>
        <w:tc>
          <w:tcPr>
            <w:tcW w:w="861" w:type="dxa"/>
            <w:tcBorders>
              <w:top w:val="single" w:color="000000" w:sz="4" w:space="0"/>
              <w:left w:val="single" w:color="000000" w:sz="4" w:space="0"/>
              <w:bottom w:val="single" w:color="000000" w:sz="4" w:space="0"/>
              <w:right w:val="single" w:color="000000" w:sz="4" w:space="0"/>
            </w:tcBorders>
            <w:vAlign w:val="center"/>
          </w:tcPr>
          <w:p w14:paraId="6231F914">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6E527F8C">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500D6BB7">
            <w:pPr>
              <w:jc w:val="center"/>
              <w:rPr>
                <w:rFonts w:hint="eastAsia" w:ascii="宋体" w:hAnsi="宋体" w:eastAsia="宋体"/>
                <w:color w:val="auto"/>
                <w:sz w:val="28"/>
                <w:szCs w:val="24"/>
                <w:highlight w:val="none"/>
              </w:rPr>
            </w:pPr>
          </w:p>
        </w:tc>
      </w:tr>
      <w:tr w14:paraId="6FE20A7E">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4F7E22BB">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13</w:t>
            </w:r>
          </w:p>
        </w:tc>
        <w:tc>
          <w:tcPr>
            <w:tcW w:w="2026" w:type="dxa"/>
            <w:tcBorders>
              <w:top w:val="single" w:color="000000" w:sz="4" w:space="0"/>
              <w:left w:val="single" w:color="000000" w:sz="4" w:space="0"/>
              <w:bottom w:val="single" w:color="000000" w:sz="4" w:space="0"/>
              <w:right w:val="single" w:color="000000" w:sz="4" w:space="0"/>
            </w:tcBorders>
            <w:vAlign w:val="center"/>
          </w:tcPr>
          <w:p w14:paraId="1B46272C">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南杰高温脂</w:t>
            </w:r>
          </w:p>
        </w:tc>
        <w:tc>
          <w:tcPr>
            <w:tcW w:w="2728" w:type="dxa"/>
            <w:tcBorders>
              <w:top w:val="single" w:color="000000" w:sz="4" w:space="0"/>
              <w:left w:val="single" w:color="000000" w:sz="4" w:space="0"/>
              <w:bottom w:val="single" w:color="000000" w:sz="4" w:space="0"/>
              <w:right w:val="single" w:color="000000" w:sz="4" w:space="0"/>
            </w:tcBorders>
            <w:vAlign w:val="center"/>
          </w:tcPr>
          <w:p w14:paraId="5071E28C">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15KG</w:t>
            </w:r>
          </w:p>
        </w:tc>
        <w:tc>
          <w:tcPr>
            <w:tcW w:w="861" w:type="dxa"/>
            <w:tcBorders>
              <w:top w:val="single" w:color="000000" w:sz="4" w:space="0"/>
              <w:left w:val="single" w:color="000000" w:sz="4" w:space="0"/>
              <w:bottom w:val="single" w:color="000000" w:sz="4" w:space="0"/>
              <w:right w:val="single" w:color="000000" w:sz="4" w:space="0"/>
            </w:tcBorders>
            <w:vAlign w:val="center"/>
          </w:tcPr>
          <w:p w14:paraId="5B126379">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4433723F">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0A703E37">
            <w:pPr>
              <w:jc w:val="center"/>
              <w:rPr>
                <w:rFonts w:hint="eastAsia" w:ascii="宋体" w:hAnsi="宋体" w:eastAsia="宋体"/>
                <w:color w:val="auto"/>
                <w:sz w:val="28"/>
                <w:szCs w:val="24"/>
                <w:highlight w:val="none"/>
              </w:rPr>
            </w:pPr>
          </w:p>
        </w:tc>
      </w:tr>
      <w:tr w14:paraId="3A236DCB">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77D7A6D3">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14</w:t>
            </w:r>
          </w:p>
        </w:tc>
        <w:tc>
          <w:tcPr>
            <w:tcW w:w="2026" w:type="dxa"/>
            <w:tcBorders>
              <w:top w:val="single" w:color="000000" w:sz="4" w:space="0"/>
              <w:left w:val="single" w:color="000000" w:sz="4" w:space="0"/>
              <w:bottom w:val="single" w:color="000000" w:sz="4" w:space="0"/>
              <w:right w:val="single" w:color="000000" w:sz="4" w:space="0"/>
            </w:tcBorders>
            <w:vAlign w:val="center"/>
          </w:tcPr>
          <w:p w14:paraId="47110100">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昆鸣高温脂</w:t>
            </w:r>
          </w:p>
        </w:tc>
        <w:tc>
          <w:tcPr>
            <w:tcW w:w="2728" w:type="dxa"/>
            <w:tcBorders>
              <w:top w:val="single" w:color="000000" w:sz="4" w:space="0"/>
              <w:left w:val="single" w:color="000000" w:sz="4" w:space="0"/>
              <w:bottom w:val="single" w:color="000000" w:sz="4" w:space="0"/>
              <w:right w:val="single" w:color="000000" w:sz="4" w:space="0"/>
            </w:tcBorders>
            <w:vAlign w:val="center"/>
          </w:tcPr>
          <w:p w14:paraId="3C1A8355">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15KG</w:t>
            </w:r>
          </w:p>
        </w:tc>
        <w:tc>
          <w:tcPr>
            <w:tcW w:w="861" w:type="dxa"/>
            <w:tcBorders>
              <w:top w:val="single" w:color="000000" w:sz="4" w:space="0"/>
              <w:left w:val="single" w:color="000000" w:sz="4" w:space="0"/>
              <w:bottom w:val="single" w:color="000000" w:sz="4" w:space="0"/>
              <w:right w:val="single" w:color="000000" w:sz="4" w:space="0"/>
            </w:tcBorders>
            <w:vAlign w:val="center"/>
          </w:tcPr>
          <w:p w14:paraId="4774FE8C">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2FE3BECA">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2214EBFB">
            <w:pPr>
              <w:jc w:val="center"/>
              <w:rPr>
                <w:rFonts w:hint="eastAsia" w:ascii="宋体" w:hAnsi="宋体" w:eastAsia="宋体"/>
                <w:color w:val="auto"/>
                <w:sz w:val="28"/>
                <w:szCs w:val="24"/>
                <w:highlight w:val="none"/>
              </w:rPr>
            </w:pPr>
          </w:p>
        </w:tc>
      </w:tr>
      <w:tr w14:paraId="4BEFEE18">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16AA8895">
            <w:pPr>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15</w:t>
            </w:r>
          </w:p>
        </w:tc>
        <w:tc>
          <w:tcPr>
            <w:tcW w:w="2026" w:type="dxa"/>
            <w:tcBorders>
              <w:top w:val="single" w:color="000000" w:sz="4" w:space="0"/>
              <w:left w:val="single" w:color="000000" w:sz="4" w:space="0"/>
              <w:bottom w:val="single" w:color="000000" w:sz="4" w:space="0"/>
              <w:right w:val="single" w:color="000000" w:sz="4" w:space="0"/>
            </w:tcBorders>
            <w:vAlign w:val="center"/>
          </w:tcPr>
          <w:p w14:paraId="36A4CAD8">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长城变压器油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5C3DA29F">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25#/170KG</w:t>
            </w:r>
          </w:p>
        </w:tc>
        <w:tc>
          <w:tcPr>
            <w:tcW w:w="861" w:type="dxa"/>
            <w:tcBorders>
              <w:top w:val="single" w:color="000000" w:sz="4" w:space="0"/>
              <w:left w:val="single" w:color="000000" w:sz="4" w:space="0"/>
              <w:bottom w:val="single" w:color="000000" w:sz="4" w:space="0"/>
              <w:right w:val="single" w:color="000000" w:sz="4" w:space="0"/>
            </w:tcBorders>
            <w:vAlign w:val="center"/>
          </w:tcPr>
          <w:p w14:paraId="059ABCDC">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53357FC4">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305C4747">
            <w:pPr>
              <w:jc w:val="center"/>
              <w:rPr>
                <w:rFonts w:hint="eastAsia" w:ascii="宋体" w:hAnsi="宋体" w:eastAsia="宋体"/>
                <w:color w:val="auto"/>
                <w:sz w:val="28"/>
                <w:szCs w:val="24"/>
                <w:highlight w:val="none"/>
              </w:rPr>
            </w:pPr>
          </w:p>
        </w:tc>
      </w:tr>
      <w:tr w14:paraId="058F7412">
        <w:tblPrEx>
          <w:tblCellMar>
            <w:top w:w="0" w:type="dxa"/>
            <w:left w:w="108" w:type="dxa"/>
            <w:bottom w:w="0" w:type="dxa"/>
            <w:right w:w="108" w:type="dxa"/>
          </w:tblCellMar>
        </w:tblPrEx>
        <w:trPr>
          <w:trHeight w:val="510" w:hRule="exact"/>
          <w:jc w:val="center"/>
        </w:trPr>
        <w:tc>
          <w:tcPr>
            <w:tcW w:w="894" w:type="dxa"/>
            <w:tcBorders>
              <w:top w:val="single" w:color="000000" w:sz="4" w:space="0"/>
              <w:left w:val="single" w:color="000000" w:sz="4" w:space="0"/>
              <w:bottom w:val="single" w:color="000000" w:sz="4" w:space="0"/>
              <w:right w:val="single" w:color="000000" w:sz="4" w:space="0"/>
            </w:tcBorders>
            <w:vAlign w:val="center"/>
          </w:tcPr>
          <w:p w14:paraId="5812C62E">
            <w:pPr>
              <w:tabs>
                <w:tab w:val="center" w:pos="395"/>
                <w:tab w:val="left" w:pos="532"/>
              </w:tabs>
              <w:jc w:val="center"/>
              <w:textAlignment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16</w:t>
            </w:r>
            <w:r>
              <w:rPr>
                <w:rFonts w:hint="eastAsia" w:ascii="宋体" w:hAnsi="宋体" w:eastAsia="宋体"/>
                <w:color w:val="auto"/>
                <w:sz w:val="28"/>
                <w:szCs w:val="24"/>
                <w:highlight w:val="none"/>
              </w:rPr>
              <w:tab/>
            </w:r>
          </w:p>
        </w:tc>
        <w:tc>
          <w:tcPr>
            <w:tcW w:w="2026" w:type="dxa"/>
            <w:tcBorders>
              <w:top w:val="single" w:color="000000" w:sz="4" w:space="0"/>
              <w:left w:val="single" w:color="000000" w:sz="4" w:space="0"/>
              <w:bottom w:val="single" w:color="000000" w:sz="4" w:space="0"/>
              <w:right w:val="single" w:color="000000" w:sz="4" w:space="0"/>
            </w:tcBorders>
            <w:vAlign w:val="center"/>
          </w:tcPr>
          <w:p w14:paraId="225FCE8F">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美孚变压器油</w:t>
            </w:r>
          </w:p>
        </w:tc>
        <w:tc>
          <w:tcPr>
            <w:tcW w:w="2728" w:type="dxa"/>
            <w:tcBorders>
              <w:top w:val="single" w:color="000000" w:sz="4" w:space="0"/>
              <w:left w:val="single" w:color="000000" w:sz="4" w:space="0"/>
              <w:bottom w:val="single" w:color="000000" w:sz="4" w:space="0"/>
              <w:right w:val="single" w:color="000000" w:sz="4" w:space="0"/>
            </w:tcBorders>
            <w:vAlign w:val="center"/>
          </w:tcPr>
          <w:p w14:paraId="025054FD">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25#/208L</w:t>
            </w:r>
          </w:p>
        </w:tc>
        <w:tc>
          <w:tcPr>
            <w:tcW w:w="861" w:type="dxa"/>
            <w:tcBorders>
              <w:top w:val="single" w:color="000000" w:sz="4" w:space="0"/>
              <w:left w:val="single" w:color="000000" w:sz="4" w:space="0"/>
              <w:bottom w:val="single" w:color="000000" w:sz="4" w:space="0"/>
              <w:right w:val="single" w:color="000000" w:sz="4" w:space="0"/>
            </w:tcBorders>
            <w:vAlign w:val="center"/>
          </w:tcPr>
          <w:p w14:paraId="6838D641">
            <w:pPr>
              <w:jc w:val="center"/>
              <w:rPr>
                <w:rFonts w:hint="eastAsia" w:ascii="宋体" w:hAnsi="宋体" w:eastAsia="宋体"/>
                <w:color w:val="auto"/>
                <w:sz w:val="28"/>
                <w:szCs w:val="24"/>
                <w:highlight w:val="none"/>
              </w:rPr>
            </w:pPr>
            <w:r>
              <w:rPr>
                <w:rFonts w:hint="eastAsia" w:ascii="宋体" w:hAnsi="宋体" w:eastAsia="宋体"/>
                <w:color w:val="auto"/>
                <w:sz w:val="28"/>
                <w:szCs w:val="24"/>
                <w:highlight w:val="none"/>
              </w:rPr>
              <w:t>桶</w:t>
            </w:r>
          </w:p>
        </w:tc>
        <w:tc>
          <w:tcPr>
            <w:tcW w:w="826" w:type="dxa"/>
            <w:tcBorders>
              <w:top w:val="single" w:color="000000" w:sz="4" w:space="0"/>
              <w:left w:val="single" w:color="000000" w:sz="4" w:space="0"/>
              <w:bottom w:val="single" w:color="000000" w:sz="4" w:space="0"/>
              <w:right w:val="single" w:color="000000" w:sz="4" w:space="0"/>
            </w:tcBorders>
            <w:vAlign w:val="center"/>
          </w:tcPr>
          <w:p w14:paraId="46E0B67C">
            <w:pPr>
              <w:jc w:val="center"/>
              <w:rPr>
                <w:rFonts w:hint="eastAsia" w:ascii="宋体" w:hAnsi="宋体" w:eastAsia="宋体"/>
                <w:color w:val="auto"/>
                <w:sz w:val="28"/>
                <w:szCs w:val="24"/>
                <w:highlight w:val="none"/>
              </w:rPr>
            </w:pPr>
          </w:p>
        </w:tc>
        <w:tc>
          <w:tcPr>
            <w:tcW w:w="2098" w:type="dxa"/>
            <w:tcBorders>
              <w:top w:val="single" w:color="000000" w:sz="4" w:space="0"/>
              <w:left w:val="single" w:color="000000" w:sz="4" w:space="0"/>
              <w:bottom w:val="single" w:color="000000" w:sz="4" w:space="0"/>
              <w:right w:val="single" w:color="000000" w:sz="4" w:space="0"/>
            </w:tcBorders>
            <w:vAlign w:val="center"/>
          </w:tcPr>
          <w:p w14:paraId="531B5EAC">
            <w:pPr>
              <w:jc w:val="center"/>
              <w:rPr>
                <w:rFonts w:hint="eastAsia" w:ascii="宋体" w:hAnsi="宋体" w:eastAsia="宋体"/>
                <w:color w:val="auto"/>
                <w:sz w:val="28"/>
                <w:szCs w:val="24"/>
                <w:highlight w:val="none"/>
              </w:rPr>
            </w:pPr>
          </w:p>
        </w:tc>
      </w:tr>
    </w:tbl>
    <w:p w14:paraId="43E6D5CA">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二、1.质量要求及技术标准:按国标要求供货。</w:t>
      </w:r>
    </w:p>
    <w:p w14:paraId="1EFDCE39">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2.供方对质量负责条件及期限:依据行业标准，由本公司生产制造，质保期壹年。</w:t>
      </w:r>
    </w:p>
    <w:p w14:paraId="24DC2101">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三、交(提)货地点及费用承担:货物运到需方指定地点，费用供方承担。</w:t>
      </w:r>
    </w:p>
    <w:p w14:paraId="57C6CB2C">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四、包装标准及供应:机体气泡膜包裹，散件木箱。</w:t>
      </w:r>
    </w:p>
    <w:p w14:paraId="04C8CC1F">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五、提出异议期限:提出异议期限为货发往需方指定地点后5 天内。</w:t>
      </w:r>
    </w:p>
    <w:p w14:paraId="5BB91F31">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六、结算方式及期限：银行承兑、转账汇款。本合同总价预计在90万元左右。该合同产品是以需方要求分批次发货，</w:t>
      </w:r>
      <w:r>
        <w:rPr>
          <w:rFonts w:hint="eastAsia" w:ascii="仿宋_GB2312" w:hAnsi="仿宋_GB2312" w:eastAsia="仿宋_GB2312" w:cs="仿宋_GB2312"/>
          <w:color w:val="000000"/>
          <w:kern w:val="0"/>
          <w:sz w:val="28"/>
          <w:szCs w:val="28"/>
          <w:highlight w:val="none"/>
          <w:lang w:val="en-US" w:eastAsia="zh-CN" w:bidi="ar-SA"/>
        </w:rPr>
        <w:t>双方签字盖章（收验货确认清单）确定每次开票金额，需方收到含税13%增值税专用发票后7日内付清已开发票金额货款，最终合同金额以收验货确认清单为准。</w:t>
      </w:r>
    </w:p>
    <w:p w14:paraId="620A7D6F">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七</w:t>
      </w:r>
      <w:r>
        <w:rPr>
          <w:rFonts w:hint="eastAsia" w:ascii="仿宋_GB2312" w:hAnsi="仿宋_GB2312" w:eastAsia="仿宋_GB2312" w:cs="仿宋_GB2312"/>
          <w:color w:val="000000"/>
          <w:kern w:val="0"/>
          <w:sz w:val="28"/>
          <w:szCs w:val="28"/>
          <w:highlight w:val="none"/>
        </w:rPr>
        <w:t>、违约责任:根据中华人民共和国《民法典》的相关规定</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经双方商议做出以下条例:</w:t>
      </w:r>
    </w:p>
    <w:p w14:paraId="2FF620BE">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1.供方不得逾期交货，如逾期三天后不能交货，按本合同总金额的 5%赔偿给需方。</w:t>
      </w:r>
    </w:p>
    <w:p w14:paraId="3A465DF7">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2.双方确定发货后，需方不得以任何理由拒绝或延时提货,由此出现的问题和货物被返回情况,供方不承担责任</w:t>
      </w:r>
      <w:r>
        <w:rPr>
          <w:rFonts w:hint="eastAsia" w:ascii="仿宋_GB2312" w:hAnsi="仿宋_GB2312" w:eastAsia="仿宋_GB2312" w:cs="仿宋_GB2312"/>
          <w:color w:val="000000"/>
          <w:kern w:val="0"/>
          <w:sz w:val="28"/>
          <w:szCs w:val="28"/>
          <w:highlight w:val="none"/>
          <w:lang w:eastAsia="zh-CN"/>
        </w:rPr>
        <w:t>，</w:t>
      </w:r>
      <w:r>
        <w:rPr>
          <w:rFonts w:hint="eastAsia" w:ascii="仿宋_GB2312" w:hAnsi="仿宋_GB2312" w:eastAsia="仿宋_GB2312" w:cs="仿宋_GB2312"/>
          <w:color w:val="000000"/>
          <w:kern w:val="0"/>
          <w:sz w:val="28"/>
          <w:szCs w:val="28"/>
          <w:highlight w:val="none"/>
        </w:rPr>
        <w:t>并且往返运费由需方承担。</w:t>
      </w:r>
    </w:p>
    <w:p w14:paraId="28A1E166">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lang w:val="en-US" w:eastAsia="zh-CN"/>
        </w:rPr>
        <w:t>八</w:t>
      </w:r>
      <w:r>
        <w:rPr>
          <w:rFonts w:hint="eastAsia" w:ascii="仿宋_GB2312" w:hAnsi="仿宋_GB2312" w:eastAsia="仿宋_GB2312" w:cs="仿宋_GB2312"/>
          <w:color w:val="000000"/>
          <w:kern w:val="0"/>
          <w:sz w:val="28"/>
          <w:szCs w:val="28"/>
          <w:highlight w:val="none"/>
        </w:rPr>
        <w:t>、解决合同纠纷方式:双方友好协商，如不能调解向</w:t>
      </w:r>
      <w:r>
        <w:rPr>
          <w:rFonts w:hint="eastAsia" w:ascii="仿宋_GB2312" w:hAnsi="仿宋_GB2312" w:eastAsia="仿宋_GB2312" w:cs="仿宋_GB2312"/>
          <w:color w:val="000000"/>
          <w:kern w:val="0"/>
          <w:sz w:val="28"/>
          <w:szCs w:val="28"/>
          <w:highlight w:val="none"/>
          <w:lang w:val="en-US" w:eastAsia="zh-CN"/>
        </w:rPr>
        <w:t>需方所在地</w:t>
      </w:r>
      <w:r>
        <w:rPr>
          <w:rFonts w:hint="eastAsia" w:ascii="仿宋_GB2312" w:hAnsi="仿宋_GB2312" w:eastAsia="仿宋_GB2312" w:cs="仿宋_GB2312"/>
          <w:color w:val="000000"/>
          <w:kern w:val="0"/>
          <w:sz w:val="28"/>
          <w:szCs w:val="28"/>
          <w:highlight w:val="none"/>
        </w:rPr>
        <w:t>法院提起诉讼。</w:t>
      </w:r>
    </w:p>
    <w:p w14:paraId="4065D8A3">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九、本合同经双方代表签字，单位盖章生效，一式两份，双方各持一份。传真、扫描合同与正本同样具有法律效力。</w:t>
      </w:r>
    </w:p>
    <w:p w14:paraId="63E0D7C2">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000000"/>
          <w:kern w:val="0"/>
          <w:sz w:val="28"/>
          <w:szCs w:val="28"/>
          <w:highlight w:val="none"/>
          <w:lang w:val="en-US" w:eastAsia="zh-CN" w:bidi="ar-SA"/>
        </w:rPr>
      </w:pPr>
    </w:p>
    <w:p w14:paraId="40CA76E5">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供方:                              需方：江苏长江地质勘查院</w:t>
      </w:r>
    </w:p>
    <w:p w14:paraId="3DBF9ABE">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法定代表人：                       法定代表人：</w:t>
      </w:r>
    </w:p>
    <w:p w14:paraId="7103CC73">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委托代理人：                       委托代理人：</w:t>
      </w:r>
    </w:p>
    <w:p w14:paraId="25F396D9">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default"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电话:                              电话:0519-85302774</w:t>
      </w:r>
    </w:p>
    <w:p w14:paraId="0C4C7CD9">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right"/>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开户行:                            开户银行：中国建设银行股份有限公司南京尧化门支行</w:t>
      </w:r>
    </w:p>
    <w:p w14:paraId="29F85905">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账号:                             账号：32001597338052500453</w:t>
      </w:r>
    </w:p>
    <w:p w14:paraId="6F862692">
      <w:pPr>
        <w:pStyle w:val="2"/>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textAlignment w:val="auto"/>
        <w:rPr>
          <w:rFonts w:hint="eastAsia" w:ascii="仿宋_GB2312" w:hAnsi="仿宋_GB2312" w:eastAsia="仿宋_GB2312" w:cs="仿宋_GB2312"/>
          <w:color w:val="000000"/>
          <w:kern w:val="0"/>
          <w:sz w:val="28"/>
          <w:szCs w:val="28"/>
          <w:highlight w:val="none"/>
          <w:lang w:val="en-US" w:eastAsia="zh-CN" w:bidi="ar-SA"/>
        </w:rPr>
      </w:pPr>
    </w:p>
    <w:p w14:paraId="07420AF2">
      <w:pPr>
        <w:rPr>
          <w:rFonts w:ascii="宋体" w:hAnsi="宋体" w:cs="宋体"/>
          <w:szCs w:val="21"/>
          <w:highlight w:val="none"/>
        </w:rPr>
      </w:pPr>
    </w:p>
    <w:p w14:paraId="0C673B3E">
      <w:pPr>
        <w:spacing w:line="360" w:lineRule="auto"/>
        <w:outlineLvl w:val="0"/>
        <w:rPr>
          <w:rFonts w:ascii="宋体" w:hAnsi="宋体" w:cs="宋体"/>
          <w:b/>
          <w:bCs/>
          <w:szCs w:val="21"/>
          <w:highlight w:val="none"/>
        </w:rPr>
      </w:pPr>
    </w:p>
    <w:p w14:paraId="3DAADF62">
      <w:pPr>
        <w:spacing w:line="360" w:lineRule="auto"/>
        <w:outlineLvl w:val="0"/>
        <w:rPr>
          <w:rFonts w:ascii="宋体" w:hAnsi="宋体" w:cs="宋体"/>
          <w:b/>
          <w:bCs/>
          <w:szCs w:val="21"/>
          <w:highlight w:val="none"/>
        </w:rPr>
      </w:pPr>
    </w:p>
    <w:p w14:paraId="29A0D7D8">
      <w:pPr>
        <w:spacing w:line="360" w:lineRule="auto"/>
        <w:outlineLvl w:val="0"/>
        <w:rPr>
          <w:rFonts w:ascii="Arial Unicode MS" w:hAnsi="仿宋_GB2312" w:eastAsia="Arial Unicode MS"/>
          <w:bCs/>
          <w:szCs w:val="44"/>
          <w:highlight w:val="none"/>
        </w:rPr>
      </w:pPr>
      <w:r>
        <w:rPr>
          <w:rFonts w:hint="eastAsia" w:ascii="宋体" w:hAnsi="宋体" w:cs="宋体"/>
          <w:b/>
          <w:bCs/>
          <w:sz w:val="24"/>
          <w:highlight w:val="none"/>
        </w:rPr>
        <w:br w:type="page"/>
      </w:r>
    </w:p>
    <w:p w14:paraId="5884D908">
      <w:pPr>
        <w:pStyle w:val="5"/>
        <w:spacing w:before="0" w:after="0" w:line="660" w:lineRule="exact"/>
        <w:jc w:val="center"/>
        <w:rPr>
          <w:rFonts w:ascii="Arial Unicode MS" w:hAnsi="仿宋_GB2312" w:eastAsia="Arial Unicode MS"/>
          <w:b w:val="0"/>
          <w:bCs/>
          <w:szCs w:val="44"/>
          <w:highlight w:val="none"/>
        </w:rPr>
      </w:pPr>
      <w:r>
        <w:rPr>
          <w:rFonts w:hint="eastAsia" w:ascii="Arial Unicode MS" w:hAnsi="仿宋_GB2312" w:eastAsia="Arial Unicode MS"/>
          <w:b w:val="0"/>
          <w:bCs/>
          <w:szCs w:val="44"/>
          <w:highlight w:val="none"/>
        </w:rPr>
        <w:t>第</w:t>
      </w:r>
      <w:r>
        <w:rPr>
          <w:rFonts w:hint="eastAsia" w:ascii="Arial Unicode MS" w:hAnsi="仿宋_GB2312" w:eastAsia="Arial Unicode MS"/>
          <w:b w:val="0"/>
          <w:bCs/>
          <w:szCs w:val="44"/>
          <w:highlight w:val="none"/>
          <w:lang w:val="en-US" w:eastAsia="zh-CN"/>
        </w:rPr>
        <w:t>四</w:t>
      </w:r>
      <w:r>
        <w:rPr>
          <w:rFonts w:hint="eastAsia" w:ascii="Arial Unicode MS" w:hAnsi="仿宋_GB2312" w:eastAsia="Arial Unicode MS"/>
          <w:b w:val="0"/>
          <w:bCs/>
          <w:szCs w:val="44"/>
          <w:highlight w:val="none"/>
        </w:rPr>
        <w:t>章  谈判响应文件格式</w:t>
      </w:r>
      <w:bookmarkEnd w:id="13"/>
      <w:bookmarkEnd w:id="14"/>
      <w:bookmarkEnd w:id="15"/>
      <w:bookmarkEnd w:id="16"/>
    </w:p>
    <w:p w14:paraId="335327FE">
      <w:pPr>
        <w:spacing w:line="360" w:lineRule="auto"/>
        <w:ind w:firstLine="900" w:firstLineChars="249"/>
        <w:rPr>
          <w:rFonts w:ascii="仿宋_GB2312" w:eastAsia="仿宋_GB2312"/>
          <w:b/>
          <w:bCs/>
          <w:sz w:val="36"/>
          <w:szCs w:val="36"/>
          <w:highlight w:val="none"/>
          <w:u w:val="single"/>
        </w:rPr>
      </w:pPr>
    </w:p>
    <w:p w14:paraId="0E6B91A8">
      <w:pPr>
        <w:spacing w:line="360" w:lineRule="auto"/>
        <w:ind w:firstLine="900" w:firstLineChars="249"/>
        <w:rPr>
          <w:rFonts w:ascii="仿宋_GB2312" w:eastAsia="仿宋_GB2312"/>
          <w:b/>
          <w:bCs/>
          <w:sz w:val="36"/>
          <w:szCs w:val="36"/>
          <w:highlight w:val="none"/>
          <w:u w:val="single"/>
        </w:rPr>
      </w:pPr>
    </w:p>
    <w:p w14:paraId="79D8D2B5">
      <w:pPr>
        <w:spacing w:line="360" w:lineRule="auto"/>
        <w:ind w:firstLine="1803" w:firstLineChars="499"/>
        <w:rPr>
          <w:rFonts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20" w:name="_Toc256691561"/>
      <w:bookmarkStart w:id="21" w:name="_Toc256695437"/>
      <w:r>
        <w:rPr>
          <w:rFonts w:hint="eastAsia" w:ascii="仿宋_GB2312" w:eastAsia="仿宋_GB2312"/>
          <w:b/>
          <w:bCs/>
          <w:sz w:val="36"/>
          <w:szCs w:val="36"/>
          <w:highlight w:val="none"/>
        </w:rPr>
        <w:t>(项目名称)</w:t>
      </w:r>
      <w:bookmarkEnd w:id="20"/>
      <w:bookmarkEnd w:id="21"/>
    </w:p>
    <w:p w14:paraId="303F0457">
      <w:pPr>
        <w:spacing w:line="360" w:lineRule="auto"/>
        <w:jc w:val="center"/>
        <w:rPr>
          <w:rFonts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14:paraId="0114E12F">
      <w:pPr>
        <w:jc w:val="center"/>
        <w:rPr>
          <w:rFonts w:ascii="仿宋_GB2312" w:hAnsi="Cambria" w:eastAsia="仿宋_GB2312"/>
          <w:b/>
          <w:spacing w:val="-20"/>
          <w:sz w:val="52"/>
          <w:szCs w:val="52"/>
          <w:highlight w:val="none"/>
        </w:rPr>
      </w:pPr>
      <w:bookmarkStart w:id="22" w:name="_Toc256695438"/>
      <w:bookmarkStart w:id="23" w:name="_Toc256691562"/>
      <w:r>
        <w:rPr>
          <w:rFonts w:hint="eastAsia" w:ascii="仿宋_GB2312" w:hAnsi="Cambria" w:eastAsia="仿宋_GB2312"/>
          <w:b/>
          <w:spacing w:val="-20"/>
          <w:sz w:val="52"/>
          <w:szCs w:val="52"/>
          <w:highlight w:val="none"/>
        </w:rPr>
        <w:t>谈 判 响 应 文 件</w:t>
      </w:r>
      <w:bookmarkEnd w:id="22"/>
      <w:bookmarkEnd w:id="23"/>
    </w:p>
    <w:p w14:paraId="5F0B8CA6">
      <w:pPr>
        <w:jc w:val="center"/>
        <w:rPr>
          <w:rFonts w:ascii="仿宋_GB2312" w:eastAsia="仿宋_GB2312"/>
          <w:sz w:val="32"/>
          <w:szCs w:val="32"/>
          <w:highlight w:val="none"/>
        </w:rPr>
      </w:pPr>
    </w:p>
    <w:p w14:paraId="5D691F60">
      <w:pPr>
        <w:jc w:val="center"/>
        <w:rPr>
          <w:rFonts w:ascii="仿宋_GB2312" w:hAnsi="宋体" w:eastAsia="仿宋_GB2312"/>
          <w:sz w:val="32"/>
          <w:szCs w:val="32"/>
          <w:highlight w:val="none"/>
        </w:rPr>
      </w:pPr>
      <w:bookmarkStart w:id="24" w:name="_Toc256691563"/>
      <w:bookmarkStart w:id="25" w:name="_Toc256695439"/>
      <w:r>
        <w:rPr>
          <w:rFonts w:hint="eastAsia" w:ascii="仿宋_GB2312" w:hAnsi="宋体" w:eastAsia="仿宋_GB2312"/>
          <w:sz w:val="32"/>
          <w:szCs w:val="32"/>
          <w:highlight w:val="none"/>
        </w:rPr>
        <w:t>项目编号：(         )</w:t>
      </w:r>
      <w:bookmarkEnd w:id="24"/>
      <w:bookmarkEnd w:id="25"/>
    </w:p>
    <w:p w14:paraId="59224FB3">
      <w:pPr>
        <w:jc w:val="center"/>
        <w:rPr>
          <w:rFonts w:ascii="仿宋_GB2312" w:eastAsia="仿宋_GB2312"/>
          <w:sz w:val="52"/>
          <w:szCs w:val="52"/>
          <w:highlight w:val="none"/>
        </w:rPr>
      </w:pPr>
    </w:p>
    <w:p w14:paraId="7C377DD0">
      <w:pPr>
        <w:jc w:val="center"/>
        <w:rPr>
          <w:rFonts w:ascii="仿宋_GB2312" w:eastAsia="仿宋_GB2312"/>
          <w:sz w:val="52"/>
          <w:szCs w:val="52"/>
          <w:highlight w:val="none"/>
        </w:rPr>
      </w:pPr>
    </w:p>
    <w:p w14:paraId="2B927B28">
      <w:pPr>
        <w:rPr>
          <w:rFonts w:ascii="仿宋_GB2312" w:eastAsia="仿宋_GB2312"/>
          <w:highlight w:val="none"/>
          <w:u w:val="single"/>
        </w:rPr>
      </w:pPr>
    </w:p>
    <w:p w14:paraId="126B7EC9">
      <w:pPr>
        <w:rPr>
          <w:rFonts w:ascii="仿宋_GB2312" w:eastAsia="仿宋_GB2312"/>
          <w:highlight w:val="none"/>
          <w:u w:val="single"/>
        </w:rPr>
      </w:pPr>
    </w:p>
    <w:p w14:paraId="48A67732">
      <w:pPr>
        <w:rPr>
          <w:rFonts w:ascii="仿宋_GB2312" w:eastAsia="仿宋_GB2312"/>
          <w:highlight w:val="none"/>
          <w:u w:val="single"/>
        </w:rPr>
      </w:pPr>
    </w:p>
    <w:p w14:paraId="4F21B09D">
      <w:pPr>
        <w:rPr>
          <w:rFonts w:ascii="仿宋_GB2312" w:eastAsia="仿宋_GB2312"/>
          <w:highlight w:val="none"/>
          <w:u w:val="single"/>
        </w:rPr>
      </w:pPr>
    </w:p>
    <w:p w14:paraId="592A6911">
      <w:pPr>
        <w:rPr>
          <w:rFonts w:ascii="仿宋_GB2312" w:eastAsia="仿宋_GB2312"/>
          <w:highlight w:val="none"/>
          <w:u w:val="single"/>
        </w:rPr>
      </w:pPr>
    </w:p>
    <w:p w14:paraId="2A7F3D85">
      <w:pPr>
        <w:rPr>
          <w:rFonts w:ascii="仿宋_GB2312" w:eastAsia="仿宋_GB2312"/>
          <w:highlight w:val="none"/>
          <w:u w:val="single"/>
        </w:rPr>
      </w:pPr>
    </w:p>
    <w:p w14:paraId="148870BF">
      <w:pPr>
        <w:rPr>
          <w:rFonts w:ascii="仿宋_GB2312" w:eastAsia="仿宋_GB2312"/>
          <w:highlight w:val="none"/>
          <w:u w:val="single"/>
        </w:rPr>
      </w:pPr>
    </w:p>
    <w:p w14:paraId="60C2577F">
      <w:pPr>
        <w:rPr>
          <w:rFonts w:ascii="仿宋_GB2312" w:eastAsia="仿宋_GB2312"/>
          <w:highlight w:val="none"/>
          <w:u w:val="single"/>
        </w:rPr>
      </w:pPr>
    </w:p>
    <w:p w14:paraId="0508020A">
      <w:pPr>
        <w:rPr>
          <w:rFonts w:ascii="仿宋_GB2312" w:eastAsia="仿宋_GB2312"/>
          <w:highlight w:val="none"/>
          <w:u w:val="single"/>
        </w:rPr>
      </w:pPr>
    </w:p>
    <w:p w14:paraId="7B5C23C9">
      <w:pPr>
        <w:rPr>
          <w:rFonts w:ascii="仿宋_GB2312" w:eastAsia="仿宋_GB2312"/>
          <w:highlight w:val="none"/>
          <w:u w:val="single"/>
        </w:rPr>
      </w:pPr>
    </w:p>
    <w:p w14:paraId="68235F38">
      <w:pPr>
        <w:rPr>
          <w:rFonts w:ascii="仿宋_GB2312" w:eastAsia="仿宋_GB2312"/>
          <w:highlight w:val="none"/>
          <w:u w:val="single"/>
        </w:rPr>
      </w:pPr>
    </w:p>
    <w:p w14:paraId="2219BD11">
      <w:pPr>
        <w:rPr>
          <w:rFonts w:ascii="仿宋_GB2312" w:eastAsia="仿宋_GB2312"/>
          <w:highlight w:val="none"/>
          <w:u w:val="single"/>
        </w:rPr>
      </w:pPr>
    </w:p>
    <w:p w14:paraId="5FEF8616">
      <w:pPr>
        <w:rPr>
          <w:rFonts w:ascii="仿宋_GB2312" w:eastAsia="仿宋_GB2312"/>
          <w:highlight w:val="none"/>
          <w:u w:val="single"/>
        </w:rPr>
      </w:pPr>
    </w:p>
    <w:p w14:paraId="16D8E11A">
      <w:pPr>
        <w:rPr>
          <w:rFonts w:ascii="仿宋_GB2312" w:eastAsia="仿宋_GB2312"/>
          <w:highlight w:val="none"/>
          <w:u w:val="single"/>
        </w:rPr>
      </w:pPr>
    </w:p>
    <w:p w14:paraId="10B6954A">
      <w:pPr>
        <w:jc w:val="center"/>
        <w:rPr>
          <w:rFonts w:ascii="仿宋_GB2312" w:eastAsia="仿宋_GB2312"/>
          <w:b/>
          <w:sz w:val="32"/>
          <w:szCs w:val="32"/>
          <w:highlight w:val="none"/>
          <w:u w:val="single"/>
        </w:rPr>
      </w:pPr>
      <w:bookmarkStart w:id="26" w:name="_Toc256691564"/>
      <w:bookmarkStart w:id="27" w:name="_Toc256695440"/>
      <w:r>
        <w:rPr>
          <w:rFonts w:hint="eastAsia" w:ascii="仿宋_GB2312" w:eastAsia="仿宋_GB2312"/>
          <w:b/>
          <w:sz w:val="32"/>
          <w:szCs w:val="32"/>
          <w:highlight w:val="none"/>
        </w:rPr>
        <w:t xml:space="preserve">    谈判响应人：</w:t>
      </w:r>
      <w:bookmarkEnd w:id="26"/>
      <w:bookmarkEnd w:id="27"/>
      <w:r>
        <w:rPr>
          <w:rFonts w:hint="eastAsia" w:ascii="仿宋_GB2312" w:eastAsia="仿宋_GB2312"/>
          <w:b/>
          <w:sz w:val="32"/>
          <w:szCs w:val="32"/>
          <w:highlight w:val="none"/>
          <w:u w:val="single"/>
        </w:rPr>
        <w:t xml:space="preserve">             （盖单位章）</w:t>
      </w:r>
    </w:p>
    <w:p w14:paraId="1B147742">
      <w:pPr>
        <w:jc w:val="center"/>
        <w:rPr>
          <w:rFonts w:ascii="仿宋_GB2312" w:eastAsia="仿宋_GB2312"/>
          <w:b/>
          <w:sz w:val="32"/>
          <w:szCs w:val="32"/>
          <w:highlight w:val="none"/>
          <w:u w:val="single"/>
        </w:rPr>
      </w:pPr>
      <w:r>
        <w:rPr>
          <w:rFonts w:hint="eastAsia" w:ascii="仿宋_GB2312" w:eastAsia="仿宋_GB2312"/>
          <w:b/>
          <w:sz w:val="32"/>
          <w:szCs w:val="32"/>
          <w:highlight w:val="none"/>
        </w:rPr>
        <w:t xml:space="preserve"> 法定代表人</w:t>
      </w:r>
      <w:r>
        <w:rPr>
          <w:rFonts w:hint="eastAsia" w:ascii="仿宋_GB2312" w:eastAsia="仿宋_GB2312"/>
          <w:b/>
          <w:sz w:val="32"/>
          <w:szCs w:val="32"/>
          <w:highlight w:val="none"/>
          <w:u w:val="single"/>
        </w:rPr>
        <w:t>：              （签字）</w:t>
      </w:r>
    </w:p>
    <w:p w14:paraId="64FEDC4E">
      <w:pPr>
        <w:ind w:firstLine="1606" w:firstLineChars="500"/>
        <w:rPr>
          <w:rFonts w:ascii="仿宋_GB2312" w:eastAsia="仿宋_GB2312"/>
          <w:b/>
          <w:sz w:val="32"/>
          <w:szCs w:val="32"/>
          <w:highlight w:val="none"/>
        </w:rPr>
      </w:pPr>
      <w:bookmarkStart w:id="28" w:name="_Toc256695441"/>
      <w:bookmarkStart w:id="29" w:name="_Toc256691565"/>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28"/>
      <w:bookmarkEnd w:id="29"/>
    </w:p>
    <w:bookmarkEnd w:id="17"/>
    <w:p w14:paraId="210DA452">
      <w:pPr>
        <w:rPr>
          <w:rStyle w:val="31"/>
          <w:rFonts w:ascii="宋体" w:hAnsi="宋体"/>
          <w:b w:val="0"/>
          <w:highlight w:val="none"/>
        </w:rPr>
      </w:pPr>
      <w:r>
        <w:rPr>
          <w:rStyle w:val="31"/>
          <w:rFonts w:hint="eastAsia" w:ascii="宋体" w:hAnsi="宋体"/>
          <w:b w:val="0"/>
          <w:highlight w:val="none"/>
        </w:rPr>
        <w:br w:type="page"/>
      </w:r>
    </w:p>
    <w:p w14:paraId="4A24CE72">
      <w:pPr>
        <w:jc w:val="center"/>
        <w:rPr>
          <w:rStyle w:val="31"/>
          <w:rFonts w:ascii="宋体" w:hAnsi="宋体"/>
          <w:b w:val="0"/>
          <w:highlight w:val="none"/>
        </w:rPr>
      </w:pPr>
      <w:r>
        <w:rPr>
          <w:rStyle w:val="31"/>
          <w:rFonts w:hint="eastAsia" w:ascii="宋体" w:hAnsi="宋体"/>
          <w:b w:val="0"/>
          <w:highlight w:val="none"/>
        </w:rPr>
        <w:t>一、响应</w:t>
      </w:r>
      <w:r>
        <w:rPr>
          <w:rStyle w:val="31"/>
          <w:rFonts w:ascii="宋体" w:hAnsi="宋体"/>
          <w:b w:val="0"/>
          <w:highlight w:val="none"/>
        </w:rPr>
        <w:t>函</w:t>
      </w:r>
    </w:p>
    <w:bookmarkEnd w:id="18"/>
    <w:bookmarkEnd w:id="19"/>
    <w:p w14:paraId="70706148">
      <w:pPr>
        <w:spacing w:line="560" w:lineRule="exact"/>
        <w:rPr>
          <w:rFonts w:ascii="宋体" w:hAnsi="宋体" w:cs="宋体"/>
          <w:sz w:val="32"/>
          <w:szCs w:val="32"/>
          <w:highlight w:val="none"/>
        </w:rPr>
      </w:pPr>
      <w:r>
        <w:rPr>
          <w:rFonts w:hint="eastAsia" w:ascii="宋体" w:hAnsi="宋体" w:cs="宋体"/>
          <w:sz w:val="32"/>
          <w:szCs w:val="32"/>
          <w:highlight w:val="none"/>
        </w:rPr>
        <w:t>江苏长江地质勘查院：</w:t>
      </w:r>
    </w:p>
    <w:p w14:paraId="27B7483E">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（响应人全称）授权（全权代表姓名、职务、职称）为全权代表，参加贵方组织的（采购编号、项目名称）的有关活动，为此：</w:t>
      </w:r>
    </w:p>
    <w:p w14:paraId="458893F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1.提供响应人须知规定的响应文件。</w:t>
      </w:r>
    </w:p>
    <w:p w14:paraId="7499724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2.提供按采购文件要求</w:t>
      </w:r>
      <w:r>
        <w:rPr>
          <w:rFonts w:hint="eastAsia" w:ascii="宋体" w:hAnsi="宋体" w:cs="宋体"/>
          <w:sz w:val="32"/>
          <w:szCs w:val="32"/>
          <w:highlight w:val="none"/>
          <w:lang w:val="en-US" w:eastAsia="zh-CN"/>
        </w:rPr>
        <w:t>的</w:t>
      </w:r>
      <w:r>
        <w:rPr>
          <w:rFonts w:hint="eastAsia" w:ascii="宋体" w:hAnsi="宋体" w:cs="宋体"/>
          <w:sz w:val="32"/>
          <w:szCs w:val="32"/>
          <w:highlight w:val="none"/>
        </w:rPr>
        <w:t>报价。（详见 附件）。</w:t>
      </w:r>
    </w:p>
    <w:p w14:paraId="45FC37D0">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3.我方将按采购文件的规定履行全部责任和义务。</w:t>
      </w:r>
    </w:p>
    <w:p w14:paraId="427EEF0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4.我方已详细审查全部采购文件，我们完全理解并同意放弃对采购文件提出质疑及/或争议的权利。</w:t>
      </w:r>
    </w:p>
    <w:p w14:paraId="09A73297">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5.我方递交响应文件的有效期为自递交响应文件截止日起 90 个日历日。</w:t>
      </w:r>
    </w:p>
    <w:p w14:paraId="62A7532E">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6.我方愿意向贵方提供任何与该项响应文件有关的数据、情况和技术资料，完全理解贵方不一定接受最低价的响应文件或收到的任何响应文件。</w:t>
      </w:r>
    </w:p>
    <w:p w14:paraId="72A318DA">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7.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27D1F633">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164697B1">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9.我方在本次响应活动中绝无资质挂靠、串标、围标情形，若经贵方查出，立即取消我方响应资格并承担相应的法律责任。</w:t>
      </w:r>
    </w:p>
    <w:p w14:paraId="021F7DA4">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10.我方未被地市级及以上行政主管部门做出取消响应资格的处罚且该处罚在有效期内的。</w:t>
      </w:r>
    </w:p>
    <w:p w14:paraId="52F8BE5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11.我方在以往的采购活动中，无重大违法、违规的不良记录；</w:t>
      </w:r>
    </w:p>
    <w:p w14:paraId="17EF455B">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12.与本响应文件有关的一切往来通讯请寄：</w:t>
      </w:r>
    </w:p>
    <w:p w14:paraId="395D7BC5">
      <w:pPr>
        <w:spacing w:line="560" w:lineRule="exact"/>
        <w:ind w:firstLine="640" w:firstLineChars="200"/>
        <w:rPr>
          <w:rFonts w:ascii="宋体" w:hAnsi="宋体" w:cs="宋体"/>
          <w:sz w:val="32"/>
          <w:szCs w:val="32"/>
          <w:highlight w:val="none"/>
        </w:rPr>
      </w:pPr>
    </w:p>
    <w:p w14:paraId="2AC24944">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地    址：               传    真：  </w:t>
      </w:r>
    </w:p>
    <w:p w14:paraId="268E4550">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电    话：               电子函件：</w:t>
      </w:r>
    </w:p>
    <w:p w14:paraId="74F6BC6F">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响应人名称（盖章）：</w:t>
      </w:r>
    </w:p>
    <w:p w14:paraId="59514DC0">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响应人授权代表（签字）：</w:t>
      </w:r>
    </w:p>
    <w:p w14:paraId="3E810FFE">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日期：</w:t>
      </w:r>
    </w:p>
    <w:p w14:paraId="3C6E95D6">
      <w:pPr>
        <w:spacing w:line="560" w:lineRule="exact"/>
        <w:ind w:firstLine="640" w:firstLineChars="200"/>
        <w:rPr>
          <w:rFonts w:ascii="宋体" w:hAnsi="宋体" w:cs="宋体"/>
          <w:sz w:val="32"/>
          <w:szCs w:val="32"/>
          <w:highlight w:val="none"/>
        </w:rPr>
      </w:pPr>
    </w:p>
    <w:p w14:paraId="739DADBE">
      <w:pPr>
        <w:pStyle w:val="4"/>
        <w:rPr>
          <w:color w:val="auto"/>
          <w:highlight w:val="none"/>
        </w:rPr>
      </w:pPr>
    </w:p>
    <w:p w14:paraId="483DD3F0">
      <w:pPr>
        <w:pStyle w:val="3"/>
        <w:spacing w:line="530" w:lineRule="exact"/>
        <w:rPr>
          <w:sz w:val="32"/>
          <w:szCs w:val="32"/>
          <w:highlight w:val="none"/>
        </w:rPr>
      </w:pPr>
    </w:p>
    <w:p w14:paraId="5949444C">
      <w:pPr>
        <w:pStyle w:val="4"/>
        <w:rPr>
          <w:color w:val="auto"/>
          <w:highlight w:val="none"/>
        </w:rPr>
      </w:pPr>
    </w:p>
    <w:p w14:paraId="2F19CADA">
      <w:pPr>
        <w:pStyle w:val="4"/>
        <w:rPr>
          <w:color w:val="auto"/>
          <w:highlight w:val="none"/>
        </w:rPr>
      </w:pPr>
    </w:p>
    <w:p w14:paraId="02110BB4">
      <w:pPr>
        <w:pStyle w:val="4"/>
        <w:rPr>
          <w:color w:val="auto"/>
          <w:highlight w:val="none"/>
        </w:rPr>
      </w:pPr>
    </w:p>
    <w:p w14:paraId="692FE73D">
      <w:pPr>
        <w:pStyle w:val="4"/>
        <w:rPr>
          <w:color w:val="auto"/>
          <w:highlight w:val="none"/>
        </w:rPr>
      </w:pPr>
    </w:p>
    <w:p w14:paraId="609CAC6A">
      <w:pPr>
        <w:pStyle w:val="4"/>
        <w:rPr>
          <w:color w:val="auto"/>
          <w:highlight w:val="none"/>
        </w:rPr>
      </w:pPr>
    </w:p>
    <w:p w14:paraId="15550348">
      <w:pPr>
        <w:pStyle w:val="4"/>
        <w:rPr>
          <w:color w:val="auto"/>
          <w:highlight w:val="none"/>
        </w:rPr>
      </w:pPr>
    </w:p>
    <w:p w14:paraId="39067BBB">
      <w:pPr>
        <w:pStyle w:val="4"/>
        <w:rPr>
          <w:color w:val="auto"/>
          <w:highlight w:val="none"/>
        </w:rPr>
      </w:pPr>
    </w:p>
    <w:p w14:paraId="52D91468">
      <w:pPr>
        <w:pStyle w:val="4"/>
        <w:rPr>
          <w:color w:val="auto"/>
          <w:highlight w:val="none"/>
        </w:rPr>
      </w:pPr>
    </w:p>
    <w:p w14:paraId="3E3D5647">
      <w:pPr>
        <w:pStyle w:val="4"/>
        <w:rPr>
          <w:color w:val="auto"/>
          <w:highlight w:val="none"/>
        </w:rPr>
      </w:pPr>
    </w:p>
    <w:p w14:paraId="1182FE15">
      <w:pPr>
        <w:pStyle w:val="4"/>
        <w:rPr>
          <w:color w:val="auto"/>
          <w:highlight w:val="none"/>
        </w:rPr>
      </w:pPr>
    </w:p>
    <w:p w14:paraId="199BF298">
      <w:pPr>
        <w:rPr>
          <w:highlight w:val="none"/>
        </w:rPr>
      </w:pPr>
    </w:p>
    <w:p w14:paraId="35EF2950">
      <w:pPr>
        <w:jc w:val="center"/>
        <w:rPr>
          <w:rStyle w:val="31"/>
          <w:rFonts w:hint="eastAsia" w:ascii="宋体" w:hAnsi="宋体" w:cstheme="minorBidi"/>
          <w:b w:val="0"/>
          <w:highlight w:val="none"/>
        </w:rPr>
      </w:pPr>
    </w:p>
    <w:p w14:paraId="03968D04">
      <w:pPr>
        <w:jc w:val="center"/>
        <w:rPr>
          <w:rStyle w:val="31"/>
          <w:rFonts w:hint="eastAsia" w:ascii="宋体" w:hAnsi="宋体" w:cstheme="minorBidi"/>
          <w:b w:val="0"/>
          <w:highlight w:val="none"/>
        </w:rPr>
      </w:pPr>
    </w:p>
    <w:p w14:paraId="6641006A">
      <w:pPr>
        <w:spacing w:line="360" w:lineRule="auto"/>
        <w:jc w:val="center"/>
        <w:rPr>
          <w:rStyle w:val="31"/>
          <w:rFonts w:hint="eastAsia" w:ascii="宋体" w:hAnsi="宋体"/>
          <w:b w:val="0"/>
          <w:highlight w:val="none"/>
          <w:lang w:val="en-US"/>
        </w:rPr>
      </w:pPr>
      <w:bookmarkStart w:id="30" w:name="_Toc1604"/>
      <w:r>
        <w:rPr>
          <w:rStyle w:val="31"/>
          <w:rFonts w:hint="eastAsia" w:ascii="宋体" w:hAnsi="宋体" w:cs="Times New Roman"/>
          <w:b w:val="0"/>
          <w:highlight w:val="none"/>
          <w:lang w:val="en-US" w:eastAsia="zh-CN"/>
        </w:rPr>
        <w:t>二、</w:t>
      </w:r>
      <w:r>
        <w:rPr>
          <w:rStyle w:val="31"/>
          <w:rFonts w:hint="eastAsia" w:ascii="宋体" w:hAnsi="宋体"/>
          <w:b w:val="0"/>
          <w:highlight w:val="none"/>
          <w:lang w:val="en-US"/>
        </w:rPr>
        <w:t>报价表</w:t>
      </w:r>
    </w:p>
    <w:p w14:paraId="310E46E1">
      <w:pPr>
        <w:pStyle w:val="32"/>
        <w:rPr>
          <w:rFonts w:hint="eastAsia" w:ascii="仿宋_GB2312" w:hAnsi="仿宋_GB2312" w:eastAsia="仿宋_GB2312" w:cs="仿宋_GB2312"/>
          <w:bCs/>
          <w:sz w:val="28"/>
          <w:szCs w:val="28"/>
          <w:highlight w:val="none"/>
          <w:lang w:eastAsia="zh-CN"/>
        </w:rPr>
      </w:pPr>
    </w:p>
    <w:p w14:paraId="6FC0E0E8">
      <w:pPr>
        <w:pStyle w:val="32"/>
        <w:rPr>
          <w:rFonts w:ascii="仿宋_GB2312" w:hAnsi="仿宋_GB2312" w:eastAsia="仿宋_GB2312" w:cs="仿宋_GB2312"/>
          <w:bCs/>
          <w:sz w:val="28"/>
          <w:szCs w:val="28"/>
          <w:highlight w:val="none"/>
        </w:rPr>
      </w:pPr>
      <w:r>
        <w:rPr>
          <w:rFonts w:hint="eastAsia" w:ascii="宋体" w:hAnsi="宋体" w:cs="宋体"/>
          <w:bCs/>
          <w:sz w:val="32"/>
          <w:szCs w:val="32"/>
          <w:highlight w:val="none"/>
          <w:lang w:val="en-US" w:eastAsia="zh-CN"/>
        </w:rPr>
        <w:t>响应人</w:t>
      </w:r>
      <w:r>
        <w:rPr>
          <w:rFonts w:hint="eastAsia" w:ascii="宋体" w:hAnsi="宋体" w:eastAsia="宋体" w:cs="宋体"/>
          <w:bCs/>
          <w:sz w:val="32"/>
          <w:szCs w:val="32"/>
          <w:highlight w:val="none"/>
        </w:rPr>
        <w:t>名称：</w:t>
      </w:r>
      <w:r>
        <w:rPr>
          <w:rFonts w:hint="eastAsia" w:ascii="仿宋_GB2312" w:hAnsi="仿宋_GB2312" w:eastAsia="仿宋_GB2312" w:cs="仿宋_GB2312"/>
          <w:bCs/>
          <w:sz w:val="28"/>
          <w:szCs w:val="28"/>
          <w:highlight w:val="none"/>
        </w:rPr>
        <w:t xml:space="preserve">  </w:t>
      </w:r>
    </w:p>
    <w:tbl>
      <w:tblPr>
        <w:tblStyle w:val="23"/>
        <w:tblpPr w:leftFromText="180" w:rightFromText="180" w:vertAnchor="text" w:horzAnchor="page" w:tblpXSpec="center" w:tblpY="285"/>
        <w:tblOverlap w:val="never"/>
        <w:tblW w:w="8749" w:type="dxa"/>
        <w:jc w:val="center"/>
        <w:tblLayout w:type="fixed"/>
        <w:tblCellMar>
          <w:top w:w="0" w:type="dxa"/>
          <w:left w:w="108" w:type="dxa"/>
          <w:bottom w:w="0" w:type="dxa"/>
          <w:right w:w="108" w:type="dxa"/>
        </w:tblCellMar>
      </w:tblPr>
      <w:tblGrid>
        <w:gridCol w:w="886"/>
        <w:gridCol w:w="1953"/>
        <w:gridCol w:w="1053"/>
        <w:gridCol w:w="609"/>
        <w:gridCol w:w="598"/>
        <w:gridCol w:w="653"/>
        <w:gridCol w:w="1517"/>
        <w:gridCol w:w="1480"/>
      </w:tblGrid>
      <w:tr w14:paraId="421978C6">
        <w:tblPrEx>
          <w:tblCellMar>
            <w:top w:w="0" w:type="dxa"/>
            <w:left w:w="108" w:type="dxa"/>
            <w:bottom w:w="0" w:type="dxa"/>
            <w:right w:w="108" w:type="dxa"/>
          </w:tblCellMar>
        </w:tblPrEx>
        <w:trPr>
          <w:trHeight w:val="532" w:hRule="atLeast"/>
          <w:jc w:val="center"/>
        </w:trPr>
        <w:tc>
          <w:tcPr>
            <w:tcW w:w="8749" w:type="dxa"/>
            <w:gridSpan w:val="8"/>
            <w:tcBorders>
              <w:top w:val="single" w:color="000000" w:sz="4" w:space="0"/>
              <w:left w:val="single" w:color="000000" w:sz="4" w:space="0"/>
              <w:bottom w:val="single" w:color="000000" w:sz="4" w:space="0"/>
              <w:right w:val="single" w:color="000000" w:sz="4" w:space="0"/>
            </w:tcBorders>
            <w:vAlign w:val="center"/>
          </w:tcPr>
          <w:p w14:paraId="711D920B">
            <w:pPr>
              <w:widowControl/>
              <w:jc w:val="center"/>
              <w:textAlignment w:val="center"/>
              <w:rPr>
                <w:rFonts w:hAnsi="宋体" w:cs="宋体"/>
                <w:color w:val="000000"/>
                <w:kern w:val="0"/>
                <w:sz w:val="36"/>
                <w:szCs w:val="36"/>
                <w:highlight w:val="none"/>
              </w:rPr>
            </w:pPr>
            <w:r>
              <w:rPr>
                <w:rFonts w:hint="eastAsia" w:ascii="仿宋_GB2312" w:hAnsi="仿宋_GB2312" w:eastAsia="仿宋_GB2312" w:cs="仿宋_GB2312"/>
                <w:b/>
                <w:bCs/>
                <w:color w:val="000000"/>
                <w:kern w:val="0"/>
                <w:sz w:val="36"/>
                <w:szCs w:val="36"/>
                <w:highlight w:val="none"/>
              </w:rPr>
              <w:t>报价单</w:t>
            </w:r>
          </w:p>
        </w:tc>
      </w:tr>
      <w:tr w14:paraId="34043E33">
        <w:tblPrEx>
          <w:tblCellMar>
            <w:top w:w="0" w:type="dxa"/>
            <w:left w:w="108" w:type="dxa"/>
            <w:bottom w:w="0" w:type="dxa"/>
            <w:right w:w="108" w:type="dxa"/>
          </w:tblCellMar>
        </w:tblPrEx>
        <w:trPr>
          <w:trHeight w:val="727" w:hRule="atLeast"/>
          <w:jc w:val="center"/>
        </w:trPr>
        <w:tc>
          <w:tcPr>
            <w:tcW w:w="8749" w:type="dxa"/>
            <w:gridSpan w:val="8"/>
            <w:tcBorders>
              <w:top w:val="single" w:color="000000" w:sz="4" w:space="0"/>
              <w:left w:val="single" w:color="000000" w:sz="4" w:space="0"/>
              <w:bottom w:val="single" w:color="000000" w:sz="4" w:space="0"/>
              <w:right w:val="single" w:color="000000" w:sz="4" w:space="0"/>
            </w:tcBorders>
            <w:vAlign w:val="center"/>
          </w:tcPr>
          <w:p w14:paraId="58439ADB">
            <w:pPr>
              <w:widowControl/>
              <w:jc w:val="center"/>
              <w:textAlignment w:val="center"/>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客户名称：江苏长江地质勘查院         报价日期：   年   月   日</w:t>
            </w:r>
          </w:p>
        </w:tc>
      </w:tr>
      <w:tr w14:paraId="54D9F236">
        <w:tblPrEx>
          <w:tblCellMar>
            <w:top w:w="0" w:type="dxa"/>
            <w:left w:w="108" w:type="dxa"/>
            <w:bottom w:w="0" w:type="dxa"/>
            <w:right w:w="108" w:type="dxa"/>
          </w:tblCellMar>
        </w:tblPrEx>
        <w:trPr>
          <w:trHeight w:val="35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2240E2F5">
            <w:pPr>
              <w:widowControl/>
              <w:jc w:val="left"/>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序号</w:t>
            </w:r>
          </w:p>
        </w:tc>
        <w:tc>
          <w:tcPr>
            <w:tcW w:w="1953" w:type="dxa"/>
            <w:tcBorders>
              <w:top w:val="single" w:color="000000" w:sz="4" w:space="0"/>
              <w:left w:val="single" w:color="000000" w:sz="4" w:space="0"/>
              <w:bottom w:val="single" w:color="000000" w:sz="4" w:space="0"/>
              <w:right w:val="single" w:color="000000" w:sz="4" w:space="0"/>
            </w:tcBorders>
            <w:vAlign w:val="center"/>
          </w:tcPr>
          <w:p w14:paraId="209D65CA">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产品名称</w:t>
            </w:r>
          </w:p>
        </w:tc>
        <w:tc>
          <w:tcPr>
            <w:tcW w:w="1053" w:type="dxa"/>
            <w:tcBorders>
              <w:top w:val="single" w:color="000000" w:sz="4" w:space="0"/>
              <w:left w:val="single" w:color="000000" w:sz="4" w:space="0"/>
              <w:bottom w:val="single" w:color="000000" w:sz="4" w:space="0"/>
              <w:right w:val="single" w:color="000000" w:sz="4" w:space="0"/>
            </w:tcBorders>
            <w:vAlign w:val="center"/>
          </w:tcPr>
          <w:p w14:paraId="38303F15">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规格型号</w:t>
            </w:r>
          </w:p>
        </w:tc>
        <w:tc>
          <w:tcPr>
            <w:tcW w:w="609" w:type="dxa"/>
            <w:tcBorders>
              <w:top w:val="single" w:color="000000" w:sz="4" w:space="0"/>
              <w:left w:val="single" w:color="000000" w:sz="4" w:space="0"/>
              <w:bottom w:val="single" w:color="000000" w:sz="4" w:space="0"/>
              <w:right w:val="single" w:color="000000" w:sz="4" w:space="0"/>
            </w:tcBorders>
            <w:vAlign w:val="center"/>
          </w:tcPr>
          <w:p w14:paraId="714ECA01">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单位</w:t>
            </w:r>
          </w:p>
        </w:tc>
        <w:tc>
          <w:tcPr>
            <w:tcW w:w="598" w:type="dxa"/>
            <w:tcBorders>
              <w:top w:val="single" w:color="000000" w:sz="4" w:space="0"/>
              <w:left w:val="single" w:color="000000" w:sz="4" w:space="0"/>
              <w:bottom w:val="single" w:color="000000" w:sz="4" w:space="0"/>
              <w:right w:val="single" w:color="000000" w:sz="4" w:space="0"/>
            </w:tcBorders>
            <w:vAlign w:val="center"/>
          </w:tcPr>
          <w:p w14:paraId="078ED3EB">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数量</w:t>
            </w:r>
          </w:p>
        </w:tc>
        <w:tc>
          <w:tcPr>
            <w:tcW w:w="653" w:type="dxa"/>
            <w:tcBorders>
              <w:top w:val="single" w:color="000000" w:sz="4" w:space="0"/>
              <w:left w:val="single" w:color="000000" w:sz="4" w:space="0"/>
              <w:bottom w:val="single" w:color="000000" w:sz="4" w:space="0"/>
              <w:right w:val="single" w:color="000000" w:sz="4" w:space="0"/>
            </w:tcBorders>
            <w:vAlign w:val="center"/>
          </w:tcPr>
          <w:p w14:paraId="3D9F203E">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税率</w:t>
            </w:r>
          </w:p>
        </w:tc>
        <w:tc>
          <w:tcPr>
            <w:tcW w:w="1517" w:type="dxa"/>
            <w:tcBorders>
              <w:top w:val="single" w:color="000000" w:sz="4" w:space="0"/>
              <w:left w:val="single" w:color="000000" w:sz="4" w:space="0"/>
              <w:bottom w:val="single" w:color="000000" w:sz="4" w:space="0"/>
              <w:right w:val="single" w:color="000000" w:sz="4" w:space="0"/>
            </w:tcBorders>
            <w:vAlign w:val="center"/>
          </w:tcPr>
          <w:p w14:paraId="31435445">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含税单价（元）</w:t>
            </w:r>
          </w:p>
        </w:tc>
        <w:tc>
          <w:tcPr>
            <w:tcW w:w="1480" w:type="dxa"/>
            <w:tcBorders>
              <w:top w:val="single" w:color="000000" w:sz="4" w:space="0"/>
              <w:left w:val="single" w:color="000000" w:sz="4" w:space="0"/>
              <w:bottom w:val="single" w:color="000000" w:sz="4" w:space="0"/>
              <w:right w:val="single" w:color="000000" w:sz="4" w:space="0"/>
            </w:tcBorders>
            <w:vAlign w:val="center"/>
          </w:tcPr>
          <w:p w14:paraId="2159512F">
            <w:pPr>
              <w:widowControl/>
              <w:jc w:val="center"/>
              <w:textAlignment w:val="center"/>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含税金额（元）</w:t>
            </w:r>
          </w:p>
        </w:tc>
      </w:tr>
      <w:tr w14:paraId="71B64791">
        <w:tblPrEx>
          <w:tblCellMar>
            <w:top w:w="0" w:type="dxa"/>
            <w:left w:w="108" w:type="dxa"/>
            <w:bottom w:w="0" w:type="dxa"/>
            <w:right w:w="108" w:type="dxa"/>
          </w:tblCellMar>
        </w:tblPrEx>
        <w:trPr>
          <w:trHeight w:val="35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0C91328E">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1</w:t>
            </w:r>
          </w:p>
        </w:tc>
        <w:tc>
          <w:tcPr>
            <w:tcW w:w="1953" w:type="dxa"/>
            <w:tcBorders>
              <w:top w:val="single" w:color="000000" w:sz="4" w:space="0"/>
              <w:left w:val="single" w:color="000000" w:sz="4" w:space="0"/>
              <w:bottom w:val="single" w:color="000000" w:sz="4" w:space="0"/>
              <w:right w:val="single" w:color="000000" w:sz="4" w:space="0"/>
            </w:tcBorders>
            <w:vAlign w:val="center"/>
          </w:tcPr>
          <w:p w14:paraId="7AB8C92C">
            <w:pPr>
              <w:jc w:val="left"/>
              <w:rPr>
                <w:rFonts w:ascii="仿宋_GB2312" w:hAnsi="仿宋_GB2312" w:eastAsia="仿宋_GB2312" w:cs="仿宋_GB2312"/>
                <w:color w:val="000000"/>
                <w:sz w:val="28"/>
                <w:szCs w:val="28"/>
                <w:highlight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60251B97">
            <w:pPr>
              <w:jc w:val="left"/>
              <w:rPr>
                <w:rFonts w:ascii="仿宋_GB2312" w:hAnsi="仿宋_GB2312" w:eastAsia="仿宋_GB2312" w:cs="仿宋_GB2312"/>
                <w:color w:val="000000"/>
                <w:sz w:val="28"/>
                <w:szCs w:val="28"/>
                <w:highlight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0FD9AA93">
            <w:pPr>
              <w:jc w:val="left"/>
              <w:rPr>
                <w:rFonts w:ascii="仿宋_GB2312" w:hAnsi="仿宋_GB2312" w:eastAsia="仿宋_GB2312" w:cs="仿宋_GB2312"/>
                <w:color w:val="000000"/>
                <w:sz w:val="28"/>
                <w:szCs w:val="28"/>
                <w:highlight w:val="none"/>
              </w:rPr>
            </w:pPr>
          </w:p>
        </w:tc>
        <w:tc>
          <w:tcPr>
            <w:tcW w:w="598" w:type="dxa"/>
            <w:tcBorders>
              <w:top w:val="single" w:color="000000" w:sz="4" w:space="0"/>
              <w:left w:val="single" w:color="000000" w:sz="4" w:space="0"/>
              <w:bottom w:val="single" w:color="000000" w:sz="4" w:space="0"/>
              <w:right w:val="single" w:color="000000" w:sz="4" w:space="0"/>
            </w:tcBorders>
            <w:vAlign w:val="center"/>
          </w:tcPr>
          <w:p w14:paraId="2D6AA5CE">
            <w:pPr>
              <w:jc w:val="left"/>
              <w:rPr>
                <w:rFonts w:ascii="仿宋_GB2312" w:hAnsi="仿宋_GB2312" w:eastAsia="仿宋_GB2312" w:cs="仿宋_GB2312"/>
                <w:color w:val="000000"/>
                <w:sz w:val="28"/>
                <w:szCs w:val="28"/>
                <w:highlight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14:paraId="2A864577">
            <w:pPr>
              <w:jc w:val="left"/>
              <w:rPr>
                <w:rFonts w:hint="default" w:ascii="仿宋_GB2312" w:hAnsi="仿宋_GB2312" w:eastAsia="仿宋_GB2312" w:cs="仿宋_GB2312"/>
                <w:color w:val="000000"/>
                <w:sz w:val="28"/>
                <w:szCs w:val="28"/>
                <w:highlight w:val="none"/>
                <w:lang w:val="en-US" w:eastAsia="zh-CN"/>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96921C3">
            <w:pPr>
              <w:jc w:val="left"/>
              <w:rPr>
                <w:rFonts w:ascii="仿宋_GB2312" w:hAnsi="仿宋_GB2312" w:eastAsia="仿宋_GB2312" w:cs="仿宋_GB2312"/>
                <w:color w:val="000000"/>
                <w:sz w:val="28"/>
                <w:szCs w:val="2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1AF1B54A">
            <w:pPr>
              <w:jc w:val="left"/>
              <w:rPr>
                <w:rFonts w:ascii="仿宋_GB2312" w:hAnsi="仿宋_GB2312" w:eastAsia="仿宋_GB2312" w:cs="仿宋_GB2312"/>
                <w:color w:val="000000"/>
                <w:sz w:val="28"/>
                <w:szCs w:val="28"/>
                <w:highlight w:val="none"/>
              </w:rPr>
            </w:pPr>
          </w:p>
        </w:tc>
      </w:tr>
      <w:tr w14:paraId="19025B47">
        <w:tblPrEx>
          <w:tblCellMar>
            <w:top w:w="0" w:type="dxa"/>
            <w:left w:w="108" w:type="dxa"/>
            <w:bottom w:w="0" w:type="dxa"/>
            <w:right w:w="108" w:type="dxa"/>
          </w:tblCellMar>
        </w:tblPrEx>
        <w:trPr>
          <w:trHeight w:val="35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7285255C">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2</w:t>
            </w:r>
          </w:p>
        </w:tc>
        <w:tc>
          <w:tcPr>
            <w:tcW w:w="1953" w:type="dxa"/>
            <w:tcBorders>
              <w:top w:val="single" w:color="000000" w:sz="4" w:space="0"/>
              <w:left w:val="single" w:color="000000" w:sz="4" w:space="0"/>
              <w:bottom w:val="single" w:color="000000" w:sz="4" w:space="0"/>
              <w:right w:val="single" w:color="000000" w:sz="4" w:space="0"/>
            </w:tcBorders>
            <w:vAlign w:val="center"/>
          </w:tcPr>
          <w:p w14:paraId="255EE9FA">
            <w:pPr>
              <w:jc w:val="left"/>
              <w:rPr>
                <w:rFonts w:ascii="仿宋_GB2312" w:hAnsi="仿宋_GB2312" w:eastAsia="仿宋_GB2312" w:cs="仿宋_GB2312"/>
                <w:color w:val="000000"/>
                <w:sz w:val="28"/>
                <w:szCs w:val="28"/>
                <w:highlight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2FD2CDAD">
            <w:pPr>
              <w:jc w:val="left"/>
              <w:rPr>
                <w:rFonts w:ascii="仿宋_GB2312" w:hAnsi="仿宋_GB2312" w:eastAsia="仿宋_GB2312" w:cs="仿宋_GB2312"/>
                <w:color w:val="000000"/>
                <w:sz w:val="28"/>
                <w:szCs w:val="28"/>
                <w:highlight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45BEB5A9">
            <w:pPr>
              <w:jc w:val="left"/>
              <w:rPr>
                <w:rFonts w:ascii="仿宋_GB2312" w:hAnsi="仿宋_GB2312" w:eastAsia="仿宋_GB2312" w:cs="仿宋_GB2312"/>
                <w:color w:val="000000"/>
                <w:sz w:val="28"/>
                <w:szCs w:val="28"/>
                <w:highlight w:val="none"/>
              </w:rPr>
            </w:pPr>
          </w:p>
        </w:tc>
        <w:tc>
          <w:tcPr>
            <w:tcW w:w="598" w:type="dxa"/>
            <w:tcBorders>
              <w:top w:val="single" w:color="000000" w:sz="4" w:space="0"/>
              <w:left w:val="single" w:color="000000" w:sz="4" w:space="0"/>
              <w:bottom w:val="single" w:color="000000" w:sz="4" w:space="0"/>
              <w:right w:val="single" w:color="000000" w:sz="4" w:space="0"/>
            </w:tcBorders>
            <w:vAlign w:val="center"/>
          </w:tcPr>
          <w:p w14:paraId="17D8EB69">
            <w:pPr>
              <w:jc w:val="left"/>
              <w:rPr>
                <w:rFonts w:ascii="仿宋_GB2312" w:hAnsi="仿宋_GB2312" w:eastAsia="仿宋_GB2312" w:cs="仿宋_GB2312"/>
                <w:color w:val="000000"/>
                <w:sz w:val="28"/>
                <w:szCs w:val="28"/>
                <w:highlight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14:paraId="19AA10DB">
            <w:pPr>
              <w:jc w:val="left"/>
              <w:rPr>
                <w:rFonts w:ascii="仿宋_GB2312" w:hAnsi="仿宋_GB2312" w:eastAsia="仿宋_GB2312" w:cs="仿宋_GB2312"/>
                <w:color w:val="000000"/>
                <w:sz w:val="28"/>
                <w:szCs w:val="2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12138B33">
            <w:pPr>
              <w:jc w:val="left"/>
              <w:rPr>
                <w:rFonts w:ascii="仿宋_GB2312" w:hAnsi="仿宋_GB2312" w:eastAsia="仿宋_GB2312" w:cs="仿宋_GB2312"/>
                <w:color w:val="000000"/>
                <w:sz w:val="28"/>
                <w:szCs w:val="2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02E8860E">
            <w:pPr>
              <w:jc w:val="left"/>
              <w:rPr>
                <w:rFonts w:ascii="仿宋_GB2312" w:hAnsi="仿宋_GB2312" w:eastAsia="仿宋_GB2312" w:cs="仿宋_GB2312"/>
                <w:color w:val="000000"/>
                <w:sz w:val="28"/>
                <w:szCs w:val="28"/>
                <w:highlight w:val="none"/>
              </w:rPr>
            </w:pPr>
          </w:p>
        </w:tc>
      </w:tr>
      <w:tr w14:paraId="68C0F653">
        <w:tblPrEx>
          <w:tblCellMar>
            <w:top w:w="0" w:type="dxa"/>
            <w:left w:w="108" w:type="dxa"/>
            <w:bottom w:w="0" w:type="dxa"/>
            <w:right w:w="108" w:type="dxa"/>
          </w:tblCellMar>
        </w:tblPrEx>
        <w:trPr>
          <w:trHeight w:val="35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52347279">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3</w:t>
            </w:r>
          </w:p>
        </w:tc>
        <w:tc>
          <w:tcPr>
            <w:tcW w:w="1953" w:type="dxa"/>
            <w:tcBorders>
              <w:top w:val="single" w:color="000000" w:sz="4" w:space="0"/>
              <w:left w:val="single" w:color="000000" w:sz="4" w:space="0"/>
              <w:bottom w:val="single" w:color="000000" w:sz="4" w:space="0"/>
              <w:right w:val="single" w:color="000000" w:sz="4" w:space="0"/>
            </w:tcBorders>
            <w:vAlign w:val="center"/>
          </w:tcPr>
          <w:p w14:paraId="3D2F7CBD">
            <w:pPr>
              <w:jc w:val="left"/>
              <w:rPr>
                <w:rFonts w:ascii="仿宋_GB2312" w:hAnsi="仿宋_GB2312" w:eastAsia="仿宋_GB2312" w:cs="仿宋_GB2312"/>
                <w:color w:val="000000"/>
                <w:sz w:val="28"/>
                <w:szCs w:val="28"/>
                <w:highlight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3C0160B3">
            <w:pPr>
              <w:jc w:val="left"/>
              <w:rPr>
                <w:rFonts w:ascii="仿宋_GB2312" w:hAnsi="仿宋_GB2312" w:eastAsia="仿宋_GB2312" w:cs="仿宋_GB2312"/>
                <w:color w:val="000000"/>
                <w:sz w:val="28"/>
                <w:szCs w:val="28"/>
                <w:highlight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7D876345">
            <w:pPr>
              <w:jc w:val="left"/>
              <w:rPr>
                <w:rFonts w:ascii="仿宋_GB2312" w:hAnsi="仿宋_GB2312" w:eastAsia="仿宋_GB2312" w:cs="仿宋_GB2312"/>
                <w:color w:val="000000"/>
                <w:sz w:val="28"/>
                <w:szCs w:val="28"/>
                <w:highlight w:val="none"/>
              </w:rPr>
            </w:pPr>
          </w:p>
        </w:tc>
        <w:tc>
          <w:tcPr>
            <w:tcW w:w="598" w:type="dxa"/>
            <w:tcBorders>
              <w:top w:val="single" w:color="000000" w:sz="4" w:space="0"/>
              <w:left w:val="single" w:color="000000" w:sz="4" w:space="0"/>
              <w:bottom w:val="single" w:color="000000" w:sz="4" w:space="0"/>
              <w:right w:val="single" w:color="000000" w:sz="4" w:space="0"/>
            </w:tcBorders>
            <w:vAlign w:val="center"/>
          </w:tcPr>
          <w:p w14:paraId="77B82050">
            <w:pPr>
              <w:jc w:val="left"/>
              <w:rPr>
                <w:rFonts w:ascii="仿宋_GB2312" w:hAnsi="仿宋_GB2312" w:eastAsia="仿宋_GB2312" w:cs="仿宋_GB2312"/>
                <w:color w:val="000000"/>
                <w:sz w:val="28"/>
                <w:szCs w:val="28"/>
                <w:highlight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14:paraId="27F01437">
            <w:pPr>
              <w:jc w:val="left"/>
              <w:rPr>
                <w:rFonts w:ascii="仿宋_GB2312" w:hAnsi="仿宋_GB2312" w:eastAsia="仿宋_GB2312" w:cs="仿宋_GB2312"/>
                <w:color w:val="000000"/>
                <w:sz w:val="28"/>
                <w:szCs w:val="2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FE4A1BD">
            <w:pPr>
              <w:jc w:val="left"/>
              <w:rPr>
                <w:rFonts w:ascii="仿宋_GB2312" w:hAnsi="仿宋_GB2312" w:eastAsia="仿宋_GB2312" w:cs="仿宋_GB2312"/>
                <w:color w:val="000000"/>
                <w:sz w:val="28"/>
                <w:szCs w:val="2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39BB4965">
            <w:pPr>
              <w:jc w:val="left"/>
              <w:rPr>
                <w:rFonts w:ascii="仿宋_GB2312" w:hAnsi="仿宋_GB2312" w:eastAsia="仿宋_GB2312" w:cs="仿宋_GB2312"/>
                <w:color w:val="000000"/>
                <w:sz w:val="28"/>
                <w:szCs w:val="28"/>
                <w:highlight w:val="none"/>
              </w:rPr>
            </w:pPr>
          </w:p>
        </w:tc>
      </w:tr>
      <w:tr w14:paraId="58C72ABD">
        <w:tblPrEx>
          <w:tblCellMar>
            <w:top w:w="0" w:type="dxa"/>
            <w:left w:w="108" w:type="dxa"/>
            <w:bottom w:w="0" w:type="dxa"/>
            <w:right w:w="108" w:type="dxa"/>
          </w:tblCellMar>
        </w:tblPrEx>
        <w:trPr>
          <w:trHeight w:val="35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3B60E3F6">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合计</w:t>
            </w:r>
          </w:p>
        </w:tc>
        <w:tc>
          <w:tcPr>
            <w:tcW w:w="1953" w:type="dxa"/>
            <w:tcBorders>
              <w:top w:val="single" w:color="000000" w:sz="4" w:space="0"/>
              <w:left w:val="single" w:color="000000" w:sz="4" w:space="0"/>
              <w:bottom w:val="single" w:color="000000" w:sz="4" w:space="0"/>
              <w:right w:val="single" w:color="000000" w:sz="4" w:space="0"/>
            </w:tcBorders>
            <w:vAlign w:val="center"/>
          </w:tcPr>
          <w:p w14:paraId="789DF57F">
            <w:pPr>
              <w:jc w:val="left"/>
              <w:rPr>
                <w:rFonts w:ascii="仿宋_GB2312" w:hAnsi="仿宋_GB2312" w:eastAsia="仿宋_GB2312" w:cs="仿宋_GB2312"/>
                <w:color w:val="000000"/>
                <w:sz w:val="28"/>
                <w:szCs w:val="28"/>
                <w:highlight w:val="none"/>
              </w:rPr>
            </w:pPr>
          </w:p>
        </w:tc>
        <w:tc>
          <w:tcPr>
            <w:tcW w:w="1053" w:type="dxa"/>
            <w:tcBorders>
              <w:top w:val="single" w:color="000000" w:sz="4" w:space="0"/>
              <w:left w:val="single" w:color="000000" w:sz="4" w:space="0"/>
              <w:bottom w:val="single" w:color="000000" w:sz="4" w:space="0"/>
              <w:right w:val="single" w:color="000000" w:sz="4" w:space="0"/>
            </w:tcBorders>
            <w:vAlign w:val="center"/>
          </w:tcPr>
          <w:p w14:paraId="2EAC42B7">
            <w:pPr>
              <w:jc w:val="left"/>
              <w:rPr>
                <w:rFonts w:ascii="仿宋_GB2312" w:hAnsi="仿宋_GB2312" w:eastAsia="仿宋_GB2312" w:cs="仿宋_GB2312"/>
                <w:color w:val="000000"/>
                <w:sz w:val="28"/>
                <w:szCs w:val="28"/>
                <w:highlight w:val="none"/>
              </w:rPr>
            </w:pPr>
          </w:p>
        </w:tc>
        <w:tc>
          <w:tcPr>
            <w:tcW w:w="609" w:type="dxa"/>
            <w:tcBorders>
              <w:top w:val="single" w:color="000000" w:sz="4" w:space="0"/>
              <w:left w:val="single" w:color="000000" w:sz="4" w:space="0"/>
              <w:bottom w:val="single" w:color="000000" w:sz="4" w:space="0"/>
              <w:right w:val="single" w:color="000000" w:sz="4" w:space="0"/>
            </w:tcBorders>
            <w:vAlign w:val="center"/>
          </w:tcPr>
          <w:p w14:paraId="755E6850">
            <w:pPr>
              <w:jc w:val="left"/>
              <w:rPr>
                <w:rFonts w:ascii="仿宋_GB2312" w:hAnsi="仿宋_GB2312" w:eastAsia="仿宋_GB2312" w:cs="仿宋_GB2312"/>
                <w:color w:val="000000"/>
                <w:sz w:val="28"/>
                <w:szCs w:val="28"/>
                <w:highlight w:val="none"/>
              </w:rPr>
            </w:pPr>
          </w:p>
        </w:tc>
        <w:tc>
          <w:tcPr>
            <w:tcW w:w="598" w:type="dxa"/>
            <w:tcBorders>
              <w:top w:val="single" w:color="000000" w:sz="4" w:space="0"/>
              <w:left w:val="single" w:color="000000" w:sz="4" w:space="0"/>
              <w:bottom w:val="single" w:color="000000" w:sz="4" w:space="0"/>
              <w:right w:val="single" w:color="000000" w:sz="4" w:space="0"/>
            </w:tcBorders>
            <w:vAlign w:val="center"/>
          </w:tcPr>
          <w:p w14:paraId="7759E350">
            <w:pPr>
              <w:jc w:val="left"/>
              <w:rPr>
                <w:rFonts w:ascii="仿宋_GB2312" w:hAnsi="仿宋_GB2312" w:eastAsia="仿宋_GB2312" w:cs="仿宋_GB2312"/>
                <w:color w:val="000000"/>
                <w:sz w:val="28"/>
                <w:szCs w:val="28"/>
                <w:highlight w:val="none"/>
              </w:rPr>
            </w:pPr>
          </w:p>
        </w:tc>
        <w:tc>
          <w:tcPr>
            <w:tcW w:w="653" w:type="dxa"/>
            <w:tcBorders>
              <w:top w:val="single" w:color="000000" w:sz="4" w:space="0"/>
              <w:left w:val="single" w:color="000000" w:sz="4" w:space="0"/>
              <w:bottom w:val="single" w:color="000000" w:sz="4" w:space="0"/>
              <w:right w:val="single" w:color="000000" w:sz="4" w:space="0"/>
            </w:tcBorders>
            <w:vAlign w:val="center"/>
          </w:tcPr>
          <w:p w14:paraId="463A32A4">
            <w:pPr>
              <w:jc w:val="left"/>
              <w:rPr>
                <w:rFonts w:ascii="仿宋_GB2312" w:hAnsi="仿宋_GB2312" w:eastAsia="仿宋_GB2312" w:cs="仿宋_GB2312"/>
                <w:color w:val="000000"/>
                <w:sz w:val="28"/>
                <w:szCs w:val="28"/>
                <w:highlight w:val="none"/>
              </w:rPr>
            </w:pPr>
          </w:p>
        </w:tc>
        <w:tc>
          <w:tcPr>
            <w:tcW w:w="1517" w:type="dxa"/>
            <w:tcBorders>
              <w:top w:val="single" w:color="000000" w:sz="4" w:space="0"/>
              <w:left w:val="single" w:color="000000" w:sz="4" w:space="0"/>
              <w:bottom w:val="single" w:color="000000" w:sz="4" w:space="0"/>
              <w:right w:val="single" w:color="000000" w:sz="4" w:space="0"/>
            </w:tcBorders>
            <w:vAlign w:val="center"/>
          </w:tcPr>
          <w:p w14:paraId="72522711">
            <w:pPr>
              <w:jc w:val="left"/>
              <w:rPr>
                <w:rFonts w:ascii="仿宋_GB2312" w:hAnsi="仿宋_GB2312" w:eastAsia="仿宋_GB2312" w:cs="仿宋_GB2312"/>
                <w:color w:val="000000"/>
                <w:sz w:val="28"/>
                <w:szCs w:val="28"/>
                <w:highlight w:val="none"/>
              </w:rPr>
            </w:pPr>
          </w:p>
        </w:tc>
        <w:tc>
          <w:tcPr>
            <w:tcW w:w="1480" w:type="dxa"/>
            <w:tcBorders>
              <w:top w:val="single" w:color="000000" w:sz="4" w:space="0"/>
              <w:left w:val="single" w:color="000000" w:sz="4" w:space="0"/>
              <w:bottom w:val="single" w:color="000000" w:sz="4" w:space="0"/>
              <w:right w:val="single" w:color="000000" w:sz="4" w:space="0"/>
            </w:tcBorders>
            <w:vAlign w:val="center"/>
          </w:tcPr>
          <w:p w14:paraId="79950D4E">
            <w:pPr>
              <w:jc w:val="left"/>
              <w:rPr>
                <w:rFonts w:ascii="仿宋_GB2312" w:hAnsi="仿宋_GB2312" w:eastAsia="仿宋_GB2312" w:cs="仿宋_GB2312"/>
                <w:color w:val="000000"/>
                <w:sz w:val="28"/>
                <w:szCs w:val="28"/>
                <w:highlight w:val="none"/>
              </w:rPr>
            </w:pPr>
          </w:p>
        </w:tc>
      </w:tr>
      <w:tr w14:paraId="2AEA2F41">
        <w:tblPrEx>
          <w:tblCellMar>
            <w:top w:w="0" w:type="dxa"/>
            <w:left w:w="108" w:type="dxa"/>
            <w:bottom w:w="0" w:type="dxa"/>
            <w:right w:w="108" w:type="dxa"/>
          </w:tblCellMar>
        </w:tblPrEx>
        <w:trPr>
          <w:trHeight w:val="67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14:paraId="357D4EEA">
            <w:pPr>
              <w:widowControl/>
              <w:jc w:val="center"/>
              <w:textAlignment w:val="center"/>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kern w:val="0"/>
                <w:sz w:val="28"/>
                <w:szCs w:val="28"/>
                <w:highlight w:val="none"/>
              </w:rPr>
              <w:t>备注</w:t>
            </w:r>
          </w:p>
        </w:tc>
        <w:tc>
          <w:tcPr>
            <w:tcW w:w="7863" w:type="dxa"/>
            <w:gridSpan w:val="7"/>
            <w:tcBorders>
              <w:top w:val="single" w:color="000000" w:sz="4" w:space="0"/>
              <w:left w:val="single" w:color="000000" w:sz="4" w:space="0"/>
              <w:bottom w:val="single" w:color="000000" w:sz="4" w:space="0"/>
              <w:right w:val="single" w:color="000000" w:sz="4" w:space="0"/>
            </w:tcBorders>
            <w:vAlign w:val="center"/>
          </w:tcPr>
          <w:p w14:paraId="65ABAF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400" w:lineRule="exact"/>
              <w:ind w:right="11"/>
              <w:jc w:val="left"/>
              <w:textAlignment w:val="auto"/>
              <w:rPr>
                <w:rFonts w:hint="eastAsia" w:ascii="仿宋_GB2312" w:hAnsi="仿宋_GB2312" w:eastAsia="仿宋_GB2312" w:cs="仿宋_GB2312"/>
                <w:color w:val="000000"/>
                <w:kern w:val="0"/>
                <w:sz w:val="28"/>
                <w:szCs w:val="28"/>
                <w:highlight w:val="none"/>
                <w:lang w:eastAsia="zh-CN"/>
              </w:rPr>
            </w:pPr>
          </w:p>
        </w:tc>
      </w:tr>
      <w:tr w14:paraId="25DF66B8">
        <w:tblPrEx>
          <w:tblCellMar>
            <w:top w:w="0" w:type="dxa"/>
            <w:left w:w="108" w:type="dxa"/>
            <w:bottom w:w="0" w:type="dxa"/>
            <w:right w:w="108" w:type="dxa"/>
          </w:tblCellMar>
        </w:tblPrEx>
        <w:trPr>
          <w:trHeight w:val="496" w:hRule="atLeast"/>
          <w:jc w:val="center"/>
        </w:trPr>
        <w:tc>
          <w:tcPr>
            <w:tcW w:w="8749" w:type="dxa"/>
            <w:gridSpan w:val="8"/>
            <w:tcBorders>
              <w:top w:val="single" w:color="000000" w:sz="4" w:space="0"/>
              <w:left w:val="single" w:color="000000" w:sz="4" w:space="0"/>
              <w:bottom w:val="single" w:color="000000" w:sz="4" w:space="0"/>
              <w:right w:val="single" w:color="000000" w:sz="4" w:space="0"/>
            </w:tcBorders>
            <w:vAlign w:val="center"/>
          </w:tcPr>
          <w:p w14:paraId="42F1CC2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left"/>
              <w:textAlignment w:val="auto"/>
              <w:rPr>
                <w:rFonts w:hint="default" w:ascii="仿宋_GB2312" w:hAnsi="仿宋_GB2312" w:eastAsia="仿宋_GB2312" w:cs="仿宋_GB2312"/>
                <w:color w:val="000000"/>
                <w:kern w:val="0"/>
                <w:sz w:val="28"/>
                <w:szCs w:val="28"/>
                <w:highlight w:val="none"/>
                <w:lang w:val="en-US" w:eastAsia="zh-CN"/>
              </w:rPr>
            </w:pPr>
            <w:r>
              <w:rPr>
                <w:rFonts w:hint="eastAsia" w:ascii="仿宋_GB2312" w:hAnsi="仿宋_GB2312" w:eastAsia="仿宋_GB2312" w:cs="仿宋_GB2312"/>
                <w:b w:val="0"/>
                <w:snapToGrid/>
                <w:color w:val="333333"/>
                <w:kern w:val="0"/>
                <w:sz w:val="32"/>
                <w:szCs w:val="32"/>
                <w:highlight w:val="none"/>
                <w:lang w:val="en-US" w:eastAsia="zh-CN" w:bidi="ar-SA"/>
              </w:rPr>
              <w:t>交货期：接到发货通知之日起当天送达。</w:t>
            </w:r>
          </w:p>
        </w:tc>
      </w:tr>
      <w:tr w14:paraId="09E01079">
        <w:tblPrEx>
          <w:tblCellMar>
            <w:top w:w="0" w:type="dxa"/>
            <w:left w:w="108" w:type="dxa"/>
            <w:bottom w:w="0" w:type="dxa"/>
            <w:right w:w="108" w:type="dxa"/>
          </w:tblCellMar>
        </w:tblPrEx>
        <w:trPr>
          <w:trHeight w:val="1057" w:hRule="atLeast"/>
          <w:jc w:val="center"/>
        </w:trPr>
        <w:tc>
          <w:tcPr>
            <w:tcW w:w="8749" w:type="dxa"/>
            <w:gridSpan w:val="8"/>
            <w:tcBorders>
              <w:top w:val="single" w:color="000000" w:sz="4" w:space="0"/>
              <w:left w:val="single" w:color="000000" w:sz="4" w:space="0"/>
              <w:bottom w:val="single" w:color="000000" w:sz="4" w:space="0"/>
              <w:right w:val="single" w:color="000000" w:sz="4" w:space="0"/>
            </w:tcBorders>
            <w:vAlign w:val="center"/>
          </w:tcPr>
          <w:p w14:paraId="243995CC">
            <w:pPr>
              <w:widowControl/>
              <w:jc w:val="left"/>
              <w:textAlignment w:val="center"/>
              <w:rPr>
                <w:rFonts w:ascii="仿宋_GB2312" w:hAnsi="仿宋_GB2312" w:eastAsia="仿宋_GB2312" w:cs="仿宋_GB2312"/>
                <w:color w:val="000000"/>
                <w:kern w:val="0"/>
                <w:sz w:val="28"/>
                <w:szCs w:val="28"/>
                <w:highlight w:val="none"/>
              </w:rPr>
            </w:pPr>
            <w:r>
              <w:rPr>
                <w:rFonts w:hint="eastAsia" w:ascii="仿宋_GB2312" w:hAnsi="仿宋_GB2312" w:eastAsia="仿宋_GB2312" w:cs="仿宋_GB2312"/>
                <w:color w:val="000000"/>
                <w:kern w:val="0"/>
                <w:sz w:val="28"/>
                <w:szCs w:val="28"/>
                <w:highlight w:val="none"/>
              </w:rPr>
              <w:t xml:space="preserve">联系人：          </w:t>
            </w:r>
            <w:r>
              <w:rPr>
                <w:rFonts w:hint="eastAsia" w:ascii="仿宋_GB2312" w:hAnsi="仿宋_GB2312" w:eastAsia="仿宋_GB2312" w:cs="仿宋_GB2312"/>
                <w:color w:val="000000"/>
                <w:kern w:val="0"/>
                <w:sz w:val="28"/>
                <w:szCs w:val="28"/>
                <w:highlight w:val="none"/>
                <w:lang w:val="en-US" w:eastAsia="zh-CN"/>
              </w:rPr>
              <w:t xml:space="preserve">       </w:t>
            </w:r>
            <w:r>
              <w:rPr>
                <w:rFonts w:hint="eastAsia" w:ascii="仿宋_GB2312" w:hAnsi="仿宋_GB2312" w:eastAsia="仿宋_GB2312" w:cs="仿宋_GB2312"/>
                <w:color w:val="000000"/>
                <w:kern w:val="0"/>
                <w:sz w:val="28"/>
                <w:szCs w:val="28"/>
                <w:highlight w:val="none"/>
              </w:rPr>
              <w:t xml:space="preserve">联系电话：         </w:t>
            </w:r>
          </w:p>
        </w:tc>
      </w:tr>
    </w:tbl>
    <w:p w14:paraId="593444AF">
      <w:pPr>
        <w:spacing w:line="360" w:lineRule="auto"/>
        <w:rPr>
          <w:rFonts w:ascii="宋体" w:hAnsi="宋体" w:cs="宋体"/>
          <w:b/>
          <w:bCs/>
          <w:sz w:val="30"/>
          <w:szCs w:val="30"/>
          <w:highlight w:val="none"/>
        </w:rPr>
      </w:pPr>
    </w:p>
    <w:p w14:paraId="4E8257DE">
      <w:pPr>
        <w:spacing w:line="360" w:lineRule="auto"/>
        <w:rPr>
          <w:rFonts w:ascii="宋体" w:hAnsi="宋体" w:cs="宋体"/>
          <w:b/>
          <w:bCs/>
          <w:sz w:val="30"/>
          <w:szCs w:val="30"/>
          <w:highlight w:val="none"/>
        </w:rPr>
      </w:pPr>
    </w:p>
    <w:p w14:paraId="706A18AB">
      <w:pPr>
        <w:snapToGrid w:val="0"/>
        <w:spacing w:line="480" w:lineRule="auto"/>
        <w:jc w:val="left"/>
        <w:rPr>
          <w:sz w:val="32"/>
          <w:szCs w:val="32"/>
          <w:highlight w:val="none"/>
        </w:rPr>
      </w:pPr>
      <w:r>
        <w:rPr>
          <w:rFonts w:hint="eastAsia"/>
          <w:sz w:val="32"/>
          <w:szCs w:val="32"/>
          <w:highlight w:val="none"/>
          <w:lang w:val="en-US" w:eastAsia="zh-CN"/>
        </w:rPr>
        <w:t>响应人</w:t>
      </w:r>
      <w:r>
        <w:rPr>
          <w:rFonts w:hint="eastAsia"/>
          <w:sz w:val="32"/>
          <w:szCs w:val="32"/>
          <w:highlight w:val="none"/>
        </w:rPr>
        <w:t xml:space="preserve">：（盖单位公章） </w:t>
      </w:r>
      <w:r>
        <w:rPr>
          <w:sz w:val="32"/>
          <w:szCs w:val="32"/>
          <w:highlight w:val="none"/>
        </w:rPr>
        <w:t xml:space="preserve"> </w:t>
      </w:r>
    </w:p>
    <w:p w14:paraId="30913511">
      <w:pPr>
        <w:snapToGrid w:val="0"/>
        <w:spacing w:line="480" w:lineRule="auto"/>
        <w:jc w:val="left"/>
        <w:rPr>
          <w:sz w:val="32"/>
          <w:szCs w:val="32"/>
          <w:highlight w:val="none"/>
        </w:rPr>
      </w:pPr>
      <w:r>
        <w:rPr>
          <w:rFonts w:hint="eastAsia"/>
          <w:sz w:val="32"/>
          <w:szCs w:val="32"/>
          <w:highlight w:val="none"/>
          <w:lang w:val="en-US" w:eastAsia="zh-CN"/>
        </w:rPr>
        <w:t>响应单位法定代表人/授权代表人签字：</w:t>
      </w:r>
      <w:r>
        <w:rPr>
          <w:sz w:val="32"/>
          <w:szCs w:val="32"/>
          <w:highlight w:val="none"/>
        </w:rPr>
        <w:t xml:space="preserve">        </w:t>
      </w:r>
    </w:p>
    <w:p w14:paraId="0822372A">
      <w:pPr>
        <w:jc w:val="both"/>
        <w:rPr>
          <w:rFonts w:hint="eastAsia"/>
          <w:sz w:val="32"/>
          <w:szCs w:val="32"/>
          <w:highlight w:val="none"/>
        </w:rPr>
      </w:pPr>
      <w:r>
        <w:rPr>
          <w:rFonts w:hint="eastAsia"/>
          <w:sz w:val="32"/>
          <w:szCs w:val="32"/>
          <w:highlight w:val="none"/>
        </w:rPr>
        <w:t xml:space="preserve">日 </w:t>
      </w:r>
      <w:r>
        <w:rPr>
          <w:sz w:val="32"/>
          <w:szCs w:val="32"/>
          <w:highlight w:val="none"/>
        </w:rPr>
        <w:t xml:space="preserve"> </w:t>
      </w:r>
      <w:r>
        <w:rPr>
          <w:rFonts w:hint="eastAsia"/>
          <w:sz w:val="32"/>
          <w:szCs w:val="32"/>
          <w:highlight w:val="none"/>
        </w:rPr>
        <w:t>期：</w:t>
      </w:r>
    </w:p>
    <w:p w14:paraId="4E2D6D33">
      <w:pPr>
        <w:pStyle w:val="2"/>
        <w:ind w:left="0" w:leftChars="0" w:firstLine="0" w:firstLineChars="0"/>
        <w:rPr>
          <w:rFonts w:hint="eastAsia" w:eastAsia="宋体"/>
          <w:highlight w:val="none"/>
          <w:lang w:val="en-US" w:eastAsia="zh-CN"/>
        </w:rPr>
      </w:pPr>
      <w:r>
        <w:rPr>
          <w:rFonts w:hint="eastAsia"/>
          <w:sz w:val="32"/>
          <w:szCs w:val="32"/>
          <w:highlight w:val="none"/>
          <w:lang w:val="en-US" w:eastAsia="zh-CN"/>
        </w:rPr>
        <w:t>联系人及联系电话：</w:t>
      </w:r>
    </w:p>
    <w:p w14:paraId="21D546C8">
      <w:pPr>
        <w:jc w:val="center"/>
        <w:rPr>
          <w:rFonts w:hint="eastAsia"/>
          <w:sz w:val="32"/>
          <w:szCs w:val="32"/>
          <w:highlight w:val="none"/>
        </w:rPr>
      </w:pPr>
      <w:r>
        <w:rPr>
          <w:rFonts w:hint="eastAsia"/>
          <w:sz w:val="32"/>
          <w:szCs w:val="32"/>
          <w:highlight w:val="none"/>
        </w:rPr>
        <w:br w:type="page"/>
      </w:r>
    </w:p>
    <w:p w14:paraId="55930411">
      <w:pPr>
        <w:jc w:val="center"/>
        <w:rPr>
          <w:rStyle w:val="31"/>
          <w:rFonts w:ascii="宋体" w:hAnsi="宋体" w:cstheme="minorBidi"/>
          <w:b w:val="0"/>
          <w:highlight w:val="none"/>
        </w:rPr>
      </w:pPr>
      <w:r>
        <w:rPr>
          <w:rStyle w:val="31"/>
          <w:rFonts w:hint="eastAsia" w:ascii="宋体" w:hAnsi="宋体" w:cstheme="minorBidi"/>
          <w:b w:val="0"/>
          <w:highlight w:val="none"/>
        </w:rPr>
        <w:t>三、法定代表人身份证明</w:t>
      </w:r>
      <w:bookmarkEnd w:id="30"/>
    </w:p>
    <w:p w14:paraId="7CA0F111">
      <w:pPr>
        <w:spacing w:line="360" w:lineRule="auto"/>
        <w:ind w:firstLine="400" w:firstLineChars="200"/>
        <w:rPr>
          <w:rFonts w:ascii="宋体" w:hAnsi="宋体" w:cs="宋体"/>
          <w:sz w:val="20"/>
          <w:highlight w:val="none"/>
        </w:rPr>
      </w:pPr>
    </w:p>
    <w:p w14:paraId="06EFFE81">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谈判响应人名称：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50C6EFF3">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14:paraId="039BB6E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14:paraId="4903F831">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14:paraId="16C6D064">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14:paraId="1AA50D70">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（谈判响应人名称）</w:t>
      </w:r>
      <w:r>
        <w:rPr>
          <w:rFonts w:hint="eastAsia" w:ascii="宋体" w:hAnsi="宋体" w:cs="宋体"/>
          <w:sz w:val="32"/>
          <w:szCs w:val="32"/>
          <w:highlight w:val="none"/>
        </w:rPr>
        <w:t>的法定代表人。</w:t>
      </w:r>
    </w:p>
    <w:p w14:paraId="0094E47D">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 xml:space="preserve">特此证明。                       </w:t>
      </w:r>
    </w:p>
    <w:p w14:paraId="6D038DA2">
      <w:pPr>
        <w:spacing w:line="560" w:lineRule="exact"/>
        <w:ind w:firstLine="640" w:firstLineChars="200"/>
        <w:rPr>
          <w:rFonts w:ascii="宋体" w:hAnsi="宋体" w:cs="宋体"/>
          <w:sz w:val="32"/>
          <w:szCs w:val="32"/>
          <w:highlight w:val="none"/>
        </w:rPr>
      </w:pPr>
      <w:r>
        <w:rPr>
          <w:rFonts w:hint="eastAsia" w:ascii="宋体" w:hAnsi="宋体" w:cs="宋体"/>
          <w:sz w:val="32"/>
          <w:szCs w:val="32"/>
          <w:highlight w:val="none"/>
        </w:rPr>
        <w:t>附：法定代表人身份证复印件</w:t>
      </w:r>
    </w:p>
    <w:p w14:paraId="0249DE34">
      <w:pPr>
        <w:spacing w:line="560" w:lineRule="exact"/>
        <w:ind w:firstLine="640" w:firstLineChars="200"/>
        <w:rPr>
          <w:rFonts w:ascii="仿宋" w:hAnsi="仿宋" w:eastAsia="仿宋"/>
          <w:sz w:val="32"/>
          <w:szCs w:val="32"/>
          <w:highlight w:val="none"/>
        </w:rPr>
      </w:pPr>
    </w:p>
    <w:p w14:paraId="04780829">
      <w:pPr>
        <w:spacing w:line="560" w:lineRule="exact"/>
        <w:ind w:firstLine="640" w:firstLineChars="200"/>
        <w:rPr>
          <w:rFonts w:ascii="仿宋" w:hAnsi="仿宋" w:eastAsia="仿宋"/>
          <w:sz w:val="32"/>
          <w:szCs w:val="32"/>
          <w:highlight w:val="none"/>
        </w:rPr>
      </w:pPr>
    </w:p>
    <w:p w14:paraId="022CABA7">
      <w:pPr>
        <w:spacing w:line="560" w:lineRule="exact"/>
        <w:ind w:firstLine="640" w:firstLineChars="200"/>
        <w:rPr>
          <w:rFonts w:ascii="仿宋" w:hAnsi="仿宋" w:eastAsia="仿宋"/>
          <w:sz w:val="32"/>
          <w:szCs w:val="32"/>
          <w:highlight w:val="none"/>
        </w:rPr>
      </w:pPr>
    </w:p>
    <w:p w14:paraId="54CFAB7C">
      <w:pPr>
        <w:spacing w:line="560" w:lineRule="exact"/>
        <w:ind w:firstLine="640" w:firstLineChars="200"/>
        <w:rPr>
          <w:rFonts w:ascii="仿宋" w:hAnsi="仿宋" w:eastAsia="仿宋"/>
          <w:sz w:val="32"/>
          <w:szCs w:val="32"/>
          <w:highlight w:val="none"/>
        </w:rPr>
      </w:pPr>
    </w:p>
    <w:p w14:paraId="6696DBF4">
      <w:pPr>
        <w:spacing w:line="560" w:lineRule="exact"/>
        <w:rPr>
          <w:rFonts w:ascii="仿宋" w:hAnsi="仿宋" w:eastAsia="仿宋"/>
          <w:sz w:val="32"/>
          <w:szCs w:val="32"/>
          <w:highlight w:val="none"/>
        </w:rPr>
      </w:pPr>
    </w:p>
    <w:p w14:paraId="58F4F89F">
      <w:pPr>
        <w:spacing w:line="560" w:lineRule="exact"/>
        <w:rPr>
          <w:rFonts w:ascii="仿宋" w:hAnsi="仿宋" w:eastAsia="仿宋"/>
          <w:sz w:val="32"/>
          <w:szCs w:val="32"/>
          <w:highlight w:val="none"/>
        </w:rPr>
      </w:pPr>
    </w:p>
    <w:p w14:paraId="4F565ABA">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p>
    <w:p w14:paraId="0D48A37F">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谈判响应人：</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14:paraId="3EA76938">
      <w:pPr>
        <w:spacing w:line="560" w:lineRule="exact"/>
        <w:ind w:firstLine="640" w:firstLineChars="200"/>
        <w:jc w:val="right"/>
        <w:rPr>
          <w:rFonts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14:paraId="5E8DF613">
      <w:pPr>
        <w:spacing w:line="360" w:lineRule="auto"/>
        <w:ind w:right="210"/>
        <w:rPr>
          <w:rFonts w:ascii="黑体" w:hAnsi="黑体" w:eastAsia="黑体" w:cs="黑体"/>
          <w:sz w:val="32"/>
          <w:szCs w:val="32"/>
          <w:highlight w:val="none"/>
        </w:rPr>
      </w:pPr>
      <w:r>
        <w:rPr>
          <w:rFonts w:hint="eastAsia" w:ascii="宋体" w:hAnsi="宋体" w:cs="宋体"/>
          <w:sz w:val="28"/>
          <w:szCs w:val="21"/>
          <w:highlight w:val="none"/>
        </w:rPr>
        <w:br w:type="page"/>
      </w:r>
    </w:p>
    <w:p w14:paraId="68B5F572">
      <w:pPr>
        <w:jc w:val="center"/>
        <w:rPr>
          <w:rStyle w:val="31"/>
          <w:rFonts w:ascii="宋体" w:hAnsi="宋体" w:cstheme="minorBidi"/>
          <w:b w:val="0"/>
          <w:highlight w:val="none"/>
        </w:rPr>
      </w:pPr>
      <w:r>
        <w:rPr>
          <w:rStyle w:val="31"/>
          <w:rFonts w:hint="eastAsia" w:ascii="宋体" w:hAnsi="宋体" w:cstheme="minorBidi"/>
          <w:b w:val="0"/>
          <w:highlight w:val="none"/>
        </w:rPr>
        <w:t>四、法定代表人授权书</w:t>
      </w:r>
    </w:p>
    <w:p w14:paraId="21E33B8D">
      <w:pPr>
        <w:spacing w:line="530" w:lineRule="exact"/>
        <w:ind w:firstLine="420"/>
        <w:rPr>
          <w:rFonts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]进行响应，以本公司名义处理开</w:t>
      </w:r>
      <w:r>
        <w:rPr>
          <w:rFonts w:ascii="宋体" w:hAnsi="宋体"/>
          <w:szCs w:val="21"/>
          <w:highlight w:val="none"/>
        </w:rPr>
        <w:t>标</w:t>
      </w:r>
      <w:r>
        <w:rPr>
          <w:rFonts w:hint="eastAsia" w:ascii="宋体" w:hAnsi="宋体"/>
          <w:szCs w:val="21"/>
          <w:highlight w:val="none"/>
        </w:rPr>
        <w:t>、评标过程中发生的一切事务。</w:t>
      </w:r>
    </w:p>
    <w:p w14:paraId="20E87C5A">
      <w:pPr>
        <w:spacing w:line="530" w:lineRule="exact"/>
        <w:ind w:firstLine="420"/>
        <w:rPr>
          <w:rFonts w:ascii="宋体" w:hAnsi="宋体"/>
          <w:szCs w:val="21"/>
          <w:highlight w:val="none"/>
        </w:rPr>
      </w:pPr>
      <w:r>
        <w:rPr>
          <w:rFonts w:hint="eastAsia" w:ascii="宋体" w:hAnsi="宋体"/>
          <w:szCs w:val="21"/>
          <w:highlight w:val="none"/>
        </w:rPr>
        <w:t>同时我公司承诺：</w:t>
      </w:r>
    </w:p>
    <w:p w14:paraId="67346A39">
      <w:pPr>
        <w:spacing w:line="530" w:lineRule="exact"/>
        <w:ind w:firstLine="420"/>
        <w:rPr>
          <w:rFonts w:ascii="宋体" w:hAnsi="宋体"/>
          <w:szCs w:val="21"/>
          <w:highlight w:val="none"/>
        </w:rPr>
      </w:pPr>
      <w:r>
        <w:rPr>
          <w:rFonts w:hint="eastAsia" w:ascii="宋体" w:hAnsi="宋体"/>
          <w:szCs w:val="21"/>
          <w:highlight w:val="none"/>
        </w:rPr>
        <w:t>1.我公司本项目被授权人联系方式如下：</w:t>
      </w:r>
    </w:p>
    <w:p w14:paraId="01701ABB">
      <w:pPr>
        <w:spacing w:line="530" w:lineRule="exact"/>
        <w:ind w:firstLine="420"/>
        <w:rPr>
          <w:rFonts w:ascii="宋体" w:hAnsi="宋体"/>
          <w:szCs w:val="21"/>
          <w:highlight w:val="none"/>
        </w:rPr>
      </w:pPr>
      <w:r>
        <w:rPr>
          <w:rFonts w:hint="eastAsia" w:ascii="宋体" w:hAnsi="宋体"/>
          <w:szCs w:val="21"/>
          <w:highlight w:val="none"/>
        </w:rPr>
        <w:t>手机号：              ；微信号：               ；</w:t>
      </w:r>
    </w:p>
    <w:p w14:paraId="61409B55">
      <w:pPr>
        <w:spacing w:line="530" w:lineRule="exact"/>
        <w:ind w:firstLine="420"/>
        <w:rPr>
          <w:rFonts w:ascii="宋体" w:hAnsi="宋体"/>
          <w:szCs w:val="21"/>
          <w:highlight w:val="none"/>
        </w:rPr>
      </w:pPr>
      <w:r>
        <w:rPr>
          <w:rFonts w:hint="eastAsia" w:ascii="宋体" w:hAnsi="宋体"/>
          <w:szCs w:val="21"/>
          <w:highlight w:val="none"/>
        </w:rPr>
        <w:t>QQ号：               ；电子邮箱：              。</w:t>
      </w:r>
    </w:p>
    <w:p w14:paraId="0356C74F">
      <w:pPr>
        <w:spacing w:line="530" w:lineRule="exact"/>
        <w:ind w:firstLine="420"/>
        <w:rPr>
          <w:rFonts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14:paraId="10AAF359">
      <w:pPr>
        <w:spacing w:line="530" w:lineRule="exact"/>
        <w:ind w:firstLine="420"/>
        <w:rPr>
          <w:rFonts w:ascii="宋体" w:hAnsi="宋体"/>
          <w:szCs w:val="21"/>
          <w:highlight w:val="none"/>
        </w:rPr>
      </w:pPr>
      <w:r>
        <w:rPr>
          <w:rFonts w:hint="eastAsia" w:ascii="宋体" w:hAnsi="宋体"/>
          <w:szCs w:val="21"/>
          <w:highlight w:val="none"/>
        </w:rPr>
        <w:t>3.我公司对开、评标过程中所需的任何澄清与说明予以及时配合。</w:t>
      </w:r>
    </w:p>
    <w:p w14:paraId="269ED596">
      <w:pPr>
        <w:spacing w:line="530" w:lineRule="exact"/>
        <w:ind w:firstLine="420"/>
        <w:rPr>
          <w:rFonts w:ascii="宋体" w:hAnsi="宋体"/>
          <w:szCs w:val="21"/>
          <w:highlight w:val="none"/>
        </w:rPr>
      </w:pPr>
      <w:r>
        <w:rPr>
          <w:rFonts w:hint="eastAsia" w:ascii="宋体" w:hAnsi="宋体"/>
          <w:szCs w:val="21"/>
          <w:highlight w:val="none"/>
        </w:rPr>
        <w:t>5.我公司同意：如果我公司竞争谈判文件没有按照上述要求进行密封，在开标现场出现内、外层信封（或箱子）均没有密封完好的情况，贵方可以视同我公司响应无效。</w:t>
      </w:r>
    </w:p>
    <w:p w14:paraId="5A5107C7">
      <w:pPr>
        <w:spacing w:line="530" w:lineRule="exact"/>
        <w:ind w:firstLine="420"/>
        <w:rPr>
          <w:rFonts w:ascii="宋体" w:hAnsi="宋体"/>
          <w:szCs w:val="21"/>
          <w:highlight w:val="none"/>
        </w:rPr>
      </w:pPr>
    </w:p>
    <w:p w14:paraId="05200953">
      <w:pPr>
        <w:spacing w:line="530" w:lineRule="exact"/>
        <w:ind w:firstLine="420"/>
        <w:rPr>
          <w:rFonts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7F8031B4">
      <w:pPr>
        <w:spacing w:line="530" w:lineRule="exact"/>
        <w:ind w:firstLine="210" w:firstLineChars="100"/>
        <w:rPr>
          <w:rFonts w:ascii="宋体" w:hAnsi="宋体"/>
          <w:szCs w:val="21"/>
          <w:highlight w:val="none"/>
        </w:rPr>
      </w:pPr>
    </w:p>
    <w:p w14:paraId="67507110">
      <w:pPr>
        <w:spacing w:line="530" w:lineRule="exact"/>
        <w:ind w:firstLine="210" w:firstLineChars="100"/>
        <w:rPr>
          <w:rFonts w:ascii="宋体" w:hAnsi="宋体"/>
          <w:szCs w:val="21"/>
          <w:highlight w:val="none"/>
        </w:rPr>
      </w:pPr>
    </w:p>
    <w:p w14:paraId="0841B8F1">
      <w:pPr>
        <w:spacing w:line="530" w:lineRule="exact"/>
        <w:rPr>
          <w:rFonts w:ascii="宋体" w:hAnsi="宋体"/>
          <w:szCs w:val="21"/>
          <w:highlight w:val="none"/>
          <w:u w:val="single"/>
        </w:rPr>
      </w:pPr>
      <w:r>
        <w:rPr>
          <w:rFonts w:hint="eastAsia" w:ascii="宋体" w:hAnsi="宋体"/>
          <w:szCs w:val="21"/>
          <w:highlight w:val="none"/>
        </w:rPr>
        <w:t>谈判响应人名称（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14:paraId="5EB52256">
      <w:pPr>
        <w:spacing w:line="530" w:lineRule="exact"/>
        <w:rPr>
          <w:rFonts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14:paraId="1AAEA47B">
      <w:pPr>
        <w:spacing w:line="530" w:lineRule="exact"/>
        <w:rPr>
          <w:rFonts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14:paraId="629AC230">
      <w:pPr>
        <w:pStyle w:val="20"/>
        <w:ind w:left="0" w:leftChars="0"/>
        <w:rPr>
          <w:highlight w:val="none"/>
        </w:rPr>
      </w:pPr>
    </w:p>
    <w:p w14:paraId="7F2DFE6C">
      <w:pPr>
        <w:spacing w:line="360" w:lineRule="auto"/>
        <w:rPr>
          <w:rFonts w:hint="eastAsia" w:ascii="宋体" w:cs="宋体"/>
          <w:szCs w:val="21"/>
          <w:highlight w:val="none"/>
        </w:rPr>
      </w:pPr>
    </w:p>
    <w:p w14:paraId="52A9FF8F">
      <w:pPr>
        <w:spacing w:line="360" w:lineRule="auto"/>
        <w:rPr>
          <w:rFonts w:hint="eastAsia" w:ascii="宋体" w:cs="宋体"/>
          <w:szCs w:val="21"/>
          <w:highlight w:val="none"/>
        </w:rPr>
      </w:pPr>
    </w:p>
    <w:p w14:paraId="320C7E40">
      <w:pPr>
        <w:spacing w:line="360" w:lineRule="auto"/>
        <w:rPr>
          <w:rFonts w:hint="eastAsia" w:ascii="宋体" w:cs="宋体"/>
          <w:szCs w:val="21"/>
          <w:highlight w:val="none"/>
        </w:rPr>
      </w:pPr>
    </w:p>
    <w:p w14:paraId="69F4920D">
      <w:pPr>
        <w:spacing w:line="360" w:lineRule="auto"/>
        <w:rPr>
          <w:rFonts w:hint="eastAsia" w:ascii="宋体" w:cs="宋体"/>
          <w:szCs w:val="21"/>
          <w:highlight w:val="none"/>
        </w:rPr>
      </w:pPr>
    </w:p>
    <w:p w14:paraId="4FA9D747">
      <w:pPr>
        <w:spacing w:line="360" w:lineRule="auto"/>
        <w:rPr>
          <w:rFonts w:ascii="宋体" w:cs="宋体"/>
          <w:szCs w:val="21"/>
          <w:highlight w:val="none"/>
        </w:rPr>
      </w:pPr>
      <w:r>
        <w:rPr>
          <w:rFonts w:hint="eastAsia" w:ascii="宋体" w:cs="宋体"/>
          <w:szCs w:val="21"/>
          <w:highlight w:val="none"/>
        </w:rPr>
        <w:t>附：</w:t>
      </w:r>
    </w:p>
    <w:p w14:paraId="39F15AF8">
      <w:pPr>
        <w:spacing w:line="360" w:lineRule="auto"/>
        <w:rPr>
          <w:rFonts w:ascii="宋体"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889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A2mghVJAIAAFo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iToHl+CqBj0j2V81jAZG0s&#10;O0ALbJ2XbQfil5lzOoGWy1Uankfq6fvrjHT3S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10;W/bXAAAACQEAAA8AAAAAAAAAAQAgAAAAIgAAAGRycy9kb3ducmV2LnhtbFBLAQIUABQAAAAIAIdO&#10;4kA2mghVJAIAAFoEAAAOAAAAAAAAAAEAIAAAACYBAABkcnMvZTJvRG9jLnhtbFBLBQYAAAAABgAG&#10;AFkBAAC8BQ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792B27DA">
      <w:pPr>
        <w:spacing w:line="360" w:lineRule="auto"/>
        <w:rPr>
          <w:rFonts w:ascii="宋体" w:cs="宋体"/>
          <w:szCs w:val="21"/>
          <w:highlight w:val="none"/>
        </w:rPr>
      </w:pPr>
    </w:p>
    <w:p w14:paraId="54660602">
      <w:pPr>
        <w:spacing w:line="360" w:lineRule="auto"/>
        <w:rPr>
          <w:rFonts w:ascii="宋体" w:cs="宋体"/>
          <w:szCs w:val="21"/>
          <w:highlight w:val="none"/>
        </w:rPr>
      </w:pPr>
    </w:p>
    <w:p w14:paraId="5E286F17">
      <w:pPr>
        <w:spacing w:line="360" w:lineRule="auto"/>
        <w:rPr>
          <w:rFonts w:ascii="宋体" w:cs="宋体"/>
          <w:szCs w:val="21"/>
          <w:highlight w:val="none"/>
        </w:rPr>
      </w:pPr>
    </w:p>
    <w:p w14:paraId="1B24F830">
      <w:pPr>
        <w:spacing w:line="360" w:lineRule="auto"/>
        <w:rPr>
          <w:rFonts w:ascii="宋体" w:cs="宋体"/>
          <w:szCs w:val="21"/>
          <w:highlight w:val="none"/>
        </w:rPr>
      </w:pPr>
    </w:p>
    <w:p w14:paraId="0CDFF451">
      <w:pPr>
        <w:spacing w:line="360" w:lineRule="auto"/>
        <w:rPr>
          <w:rFonts w:ascii="宋体" w:cs="宋体"/>
          <w:szCs w:val="21"/>
          <w:highlight w:val="none"/>
        </w:rPr>
      </w:pPr>
    </w:p>
    <w:p w14:paraId="64E9088A">
      <w:pPr>
        <w:spacing w:line="360" w:lineRule="auto"/>
        <w:rPr>
          <w:rFonts w:ascii="宋体" w:cs="宋体"/>
          <w:szCs w:val="21"/>
          <w:highlight w:val="none"/>
        </w:rPr>
      </w:pPr>
    </w:p>
    <w:p w14:paraId="1092976C">
      <w:pPr>
        <w:spacing w:line="360" w:lineRule="auto"/>
        <w:rPr>
          <w:rFonts w:ascii="宋体" w:hAnsi="宋体"/>
          <w:highlight w:val="none"/>
        </w:rPr>
      </w:pPr>
    </w:p>
    <w:p w14:paraId="5DA7362E">
      <w:pPr>
        <w:spacing w:line="360" w:lineRule="auto"/>
        <w:rPr>
          <w:rFonts w:ascii="宋体" w:hAnsi="宋体"/>
          <w:highlight w:val="none"/>
          <w:u w:val="singl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889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0T/8&#10;1gAAAAoBAAAPAAAAAAAAAAEAIAAAACIAAABkcnMvZG93bnJldi54bWxQSwECFAAUAAAACACHTuJA&#10;OfrplyMCAABaBAAADgAAAAAAAAABACAAAAAlAQAAZHJzL2Uyb0RvYy54bWxQSwUGAAAAAAYABgBZ&#10;AQAAugUA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14:paraId="3ADD7008">
      <w:pPr>
        <w:rPr>
          <w:rFonts w:ascii="宋体" w:hAnsi="宋体"/>
          <w:sz w:val="24"/>
          <w:highlight w:val="none"/>
        </w:rPr>
      </w:pPr>
    </w:p>
    <w:p w14:paraId="6EF93601">
      <w:pPr>
        <w:rPr>
          <w:rFonts w:ascii="宋体" w:hAnsi="宋体"/>
          <w:sz w:val="24"/>
          <w:highlight w:val="none"/>
        </w:rPr>
      </w:pPr>
    </w:p>
    <w:p w14:paraId="711DA289">
      <w:pPr>
        <w:rPr>
          <w:rFonts w:ascii="宋体" w:hAnsi="宋体"/>
          <w:sz w:val="24"/>
          <w:highlight w:val="none"/>
        </w:rPr>
      </w:pPr>
    </w:p>
    <w:p w14:paraId="74335B24">
      <w:pPr>
        <w:rPr>
          <w:rFonts w:ascii="宋体" w:hAnsi="宋体"/>
          <w:sz w:val="24"/>
          <w:highlight w:val="none"/>
        </w:rPr>
      </w:pPr>
    </w:p>
    <w:p w14:paraId="68B3F28E">
      <w:pPr>
        <w:rPr>
          <w:rFonts w:ascii="宋体" w:hAnsi="宋体"/>
          <w:sz w:val="24"/>
          <w:highlight w:val="none"/>
        </w:rPr>
      </w:pPr>
    </w:p>
    <w:p w14:paraId="1BA7F4AD">
      <w:pPr>
        <w:spacing w:line="360" w:lineRule="auto"/>
        <w:rPr>
          <w:rFonts w:ascii="宋体" w:hAnsi="宋体"/>
          <w:highlight w:val="none"/>
          <w:u w:val="single"/>
        </w:rPr>
      </w:pPr>
    </w:p>
    <w:p w14:paraId="45C67B2E">
      <w:pPr>
        <w:rPr>
          <w:highlight w:val="none"/>
        </w:rPr>
      </w:pPr>
    </w:p>
    <w:p w14:paraId="06EBA101">
      <w:pPr>
        <w:spacing w:line="360" w:lineRule="auto"/>
        <w:rPr>
          <w:rFonts w:ascii="黑体" w:eastAsia="黑体"/>
          <w:b/>
          <w:sz w:val="36"/>
          <w:szCs w:val="24"/>
          <w:highlight w:val="none"/>
        </w:rPr>
      </w:pPr>
    </w:p>
    <w:p w14:paraId="51184998">
      <w:pPr>
        <w:spacing w:line="360" w:lineRule="auto"/>
        <w:rPr>
          <w:rFonts w:ascii="黑体" w:eastAsia="黑体"/>
          <w:b/>
          <w:sz w:val="36"/>
          <w:szCs w:val="24"/>
          <w:highlight w:val="none"/>
        </w:rPr>
      </w:pPr>
    </w:p>
    <w:p w14:paraId="50C69C91">
      <w:pPr>
        <w:spacing w:line="360" w:lineRule="auto"/>
        <w:rPr>
          <w:rFonts w:ascii="黑体" w:eastAsia="黑体"/>
          <w:b/>
          <w:sz w:val="36"/>
          <w:szCs w:val="24"/>
          <w:highlight w:val="none"/>
        </w:rPr>
      </w:pPr>
    </w:p>
    <w:p w14:paraId="7B997393">
      <w:pPr>
        <w:spacing w:line="360" w:lineRule="auto"/>
        <w:rPr>
          <w:rFonts w:ascii="黑体" w:eastAsia="黑体"/>
          <w:b/>
          <w:sz w:val="36"/>
          <w:szCs w:val="24"/>
          <w:highlight w:val="none"/>
        </w:rPr>
      </w:pPr>
    </w:p>
    <w:p w14:paraId="372FCED0">
      <w:pPr>
        <w:spacing w:line="360" w:lineRule="auto"/>
        <w:rPr>
          <w:rFonts w:ascii="黑体" w:eastAsia="黑体"/>
          <w:b/>
          <w:sz w:val="36"/>
          <w:szCs w:val="24"/>
          <w:highlight w:val="none"/>
        </w:rPr>
      </w:pPr>
    </w:p>
    <w:p w14:paraId="758EF38B">
      <w:pPr>
        <w:spacing w:line="360" w:lineRule="auto"/>
        <w:rPr>
          <w:rFonts w:ascii="黑体" w:eastAsia="黑体"/>
          <w:b/>
          <w:sz w:val="36"/>
          <w:szCs w:val="24"/>
          <w:highlight w:val="none"/>
        </w:rPr>
      </w:pPr>
    </w:p>
    <w:p w14:paraId="48C238CD">
      <w:pPr>
        <w:spacing w:line="360" w:lineRule="auto"/>
        <w:rPr>
          <w:rFonts w:ascii="黑体" w:eastAsia="黑体"/>
          <w:b/>
          <w:sz w:val="36"/>
          <w:szCs w:val="24"/>
          <w:highlight w:val="none"/>
        </w:rPr>
      </w:pPr>
    </w:p>
    <w:p w14:paraId="019CE37E">
      <w:pPr>
        <w:spacing w:line="360" w:lineRule="auto"/>
        <w:rPr>
          <w:rFonts w:ascii="黑体" w:eastAsia="黑体"/>
          <w:b/>
          <w:sz w:val="36"/>
          <w:szCs w:val="24"/>
          <w:highlight w:val="none"/>
        </w:rPr>
      </w:pPr>
    </w:p>
    <w:p w14:paraId="2E036D3B">
      <w:pPr>
        <w:spacing w:line="360" w:lineRule="auto"/>
        <w:rPr>
          <w:rFonts w:ascii="黑体" w:eastAsia="黑体"/>
          <w:b/>
          <w:sz w:val="36"/>
          <w:szCs w:val="24"/>
          <w:highlight w:val="none"/>
        </w:rPr>
      </w:pPr>
    </w:p>
    <w:p w14:paraId="7BE8D9E0">
      <w:pPr>
        <w:pStyle w:val="20"/>
        <w:rPr>
          <w:rFonts w:ascii="黑体" w:eastAsia="黑体"/>
          <w:b/>
          <w:sz w:val="36"/>
          <w:szCs w:val="24"/>
          <w:highlight w:val="none"/>
        </w:rPr>
      </w:pPr>
    </w:p>
    <w:p w14:paraId="78A38057">
      <w:pPr>
        <w:rPr>
          <w:highlight w:val="none"/>
        </w:rPr>
      </w:pPr>
    </w:p>
    <w:p w14:paraId="7AABB60B">
      <w:pPr>
        <w:spacing w:line="360" w:lineRule="auto"/>
        <w:jc w:val="center"/>
        <w:rPr>
          <w:rFonts w:hint="eastAsia" w:ascii="黑体" w:hAnsi="仿宋_GB2312" w:eastAsia="黑体"/>
          <w:bCs/>
          <w:kern w:val="44"/>
          <w:sz w:val="32"/>
          <w:szCs w:val="32"/>
          <w:highlight w:val="none"/>
        </w:rPr>
      </w:pPr>
    </w:p>
    <w:p w14:paraId="128E2DCD">
      <w:pPr>
        <w:spacing w:line="360" w:lineRule="auto"/>
        <w:jc w:val="center"/>
        <w:rPr>
          <w:rFonts w:hint="eastAsia" w:ascii="黑体" w:hAnsi="仿宋_GB2312" w:eastAsia="黑体"/>
          <w:bCs/>
          <w:kern w:val="44"/>
          <w:sz w:val="32"/>
          <w:szCs w:val="32"/>
          <w:highlight w:val="none"/>
        </w:rPr>
      </w:pPr>
    </w:p>
    <w:p w14:paraId="3D8EAC75">
      <w:pPr>
        <w:spacing w:line="360" w:lineRule="auto"/>
        <w:jc w:val="center"/>
        <w:rPr>
          <w:rFonts w:hint="eastAsia" w:ascii="黑体" w:hAnsi="仿宋_GB2312" w:eastAsia="黑体"/>
          <w:bCs/>
          <w:kern w:val="44"/>
          <w:sz w:val="32"/>
          <w:szCs w:val="32"/>
          <w:highlight w:val="none"/>
        </w:rPr>
      </w:pPr>
    </w:p>
    <w:p w14:paraId="3A5E4A38">
      <w:pPr>
        <w:spacing w:line="360" w:lineRule="auto"/>
        <w:jc w:val="center"/>
        <w:rPr>
          <w:rFonts w:ascii="黑体" w:hAnsi="仿宋_GB2312" w:eastAsia="黑体"/>
          <w:bCs/>
          <w:kern w:val="44"/>
          <w:sz w:val="32"/>
          <w:szCs w:val="32"/>
          <w:highlight w:val="none"/>
        </w:rPr>
      </w:pPr>
      <w:r>
        <w:rPr>
          <w:rFonts w:hint="eastAsia" w:ascii="黑体" w:hAnsi="仿宋_GB2312" w:eastAsia="黑体"/>
          <w:bCs/>
          <w:kern w:val="44"/>
          <w:sz w:val="32"/>
          <w:szCs w:val="32"/>
          <w:highlight w:val="none"/>
        </w:rPr>
        <w:t>五、谈判响应人廉洁承诺书</w:t>
      </w:r>
    </w:p>
    <w:p w14:paraId="02DCEB08">
      <w:pPr>
        <w:spacing w:line="510" w:lineRule="exact"/>
        <w:rPr>
          <w:rFonts w:ascii="宋体" w:hAnsi="宋体"/>
          <w:sz w:val="32"/>
          <w:szCs w:val="32"/>
          <w:highlight w:val="none"/>
        </w:rPr>
      </w:pPr>
      <w:r>
        <w:rPr>
          <w:rFonts w:hint="eastAsia" w:ascii="宋体" w:hAnsi="宋体"/>
          <w:sz w:val="32"/>
          <w:szCs w:val="32"/>
          <w:highlight w:val="none"/>
        </w:rPr>
        <w:t>江苏长江地质勘查院：</w:t>
      </w:r>
    </w:p>
    <w:p w14:paraId="71900EA3">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14:paraId="2AF273E5">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14:paraId="209DDD05">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14:paraId="4B496EDE">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合谋进行弄虚作假、串通采购等违规活动。</w:t>
      </w:r>
    </w:p>
    <w:p w14:paraId="08AD60AE">
      <w:pPr>
        <w:spacing w:line="510" w:lineRule="exact"/>
        <w:ind w:firstLine="420"/>
        <w:rPr>
          <w:rFonts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1BBDDF0">
      <w:pPr>
        <w:spacing w:line="510" w:lineRule="exact"/>
        <w:ind w:firstLine="420"/>
        <w:rPr>
          <w:rFonts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14:paraId="1A2A9BE3">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14:paraId="2C121C2B">
      <w:pPr>
        <w:spacing w:line="510" w:lineRule="exact"/>
        <w:ind w:firstLine="420"/>
        <w:rPr>
          <w:rFonts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14:paraId="0E75C1AA">
      <w:pPr>
        <w:spacing w:line="510" w:lineRule="exact"/>
        <w:ind w:firstLine="420"/>
        <w:rPr>
          <w:rFonts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14:paraId="1B96E2AC">
      <w:pPr>
        <w:spacing w:line="510" w:lineRule="exact"/>
        <w:ind w:firstLine="420"/>
        <w:rPr>
          <w:rFonts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14:paraId="04F12D35">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14:paraId="7D16F474">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14:paraId="63AC2BBF">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14:paraId="7A0551EC">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14:paraId="2EBE214F">
      <w:pPr>
        <w:spacing w:line="510" w:lineRule="exact"/>
        <w:ind w:firstLine="420"/>
        <w:rPr>
          <w:rFonts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7D86EF57">
      <w:pPr>
        <w:spacing w:line="510" w:lineRule="exact"/>
        <w:ind w:firstLine="420"/>
        <w:rPr>
          <w:rFonts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14:paraId="3BE18FFC">
      <w:pPr>
        <w:spacing w:line="510" w:lineRule="exact"/>
        <w:ind w:firstLine="420"/>
        <w:rPr>
          <w:rFonts w:ascii="宋体" w:hAnsi="宋体" w:cs="等线"/>
          <w:sz w:val="32"/>
          <w:szCs w:val="32"/>
          <w:highlight w:val="none"/>
        </w:rPr>
      </w:pPr>
      <w:r>
        <w:rPr>
          <w:rFonts w:hint="eastAsia" w:ascii="宋体" w:hAnsi="宋体" w:cs="等线"/>
          <w:sz w:val="32"/>
          <w:szCs w:val="32"/>
          <w:highlight w:val="none"/>
        </w:rPr>
        <w:t>承诺方：（盖章）</w:t>
      </w:r>
    </w:p>
    <w:p w14:paraId="4C2A0160">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法定代表：（签字）</w:t>
      </w:r>
    </w:p>
    <w:p w14:paraId="206E80E7">
      <w:pPr>
        <w:spacing w:line="510" w:lineRule="exact"/>
        <w:ind w:firstLine="420"/>
        <w:rPr>
          <w:rFonts w:ascii="宋体" w:hAnsi="宋体" w:cs="等线"/>
          <w:sz w:val="32"/>
          <w:szCs w:val="32"/>
          <w:highlight w:val="none"/>
        </w:rPr>
      </w:pPr>
      <w:r>
        <w:rPr>
          <w:rFonts w:hint="eastAsia" w:ascii="宋体" w:hAnsi="宋体" w:cs="等线"/>
          <w:sz w:val="32"/>
          <w:szCs w:val="32"/>
          <w:highlight w:val="none"/>
        </w:rPr>
        <w:t>注册地址：</w:t>
      </w:r>
    </w:p>
    <w:p w14:paraId="5CA766B7">
      <w:pPr>
        <w:spacing w:line="510" w:lineRule="exact"/>
        <w:ind w:firstLine="420"/>
        <w:rPr>
          <w:rFonts w:ascii="宋体" w:hAnsi="宋体" w:cs="等线"/>
          <w:sz w:val="32"/>
          <w:szCs w:val="32"/>
          <w:highlight w:val="none"/>
        </w:rPr>
      </w:pPr>
      <w:r>
        <w:rPr>
          <w:rFonts w:hint="eastAsia" w:ascii="宋体" w:hAnsi="宋体" w:cs="等线"/>
          <w:sz w:val="32"/>
          <w:szCs w:val="32"/>
          <w:highlight w:val="none"/>
        </w:rPr>
        <w:t>单位联系人：</w:t>
      </w:r>
    </w:p>
    <w:p w14:paraId="2F3AE263">
      <w:pPr>
        <w:spacing w:line="510" w:lineRule="exact"/>
        <w:ind w:firstLine="420"/>
        <w:rPr>
          <w:rFonts w:ascii="宋体" w:hAnsi="宋体" w:cs="等线"/>
          <w:sz w:val="32"/>
          <w:szCs w:val="32"/>
          <w:highlight w:val="none"/>
        </w:rPr>
      </w:pPr>
      <w:r>
        <w:rPr>
          <w:rFonts w:hint="eastAsia" w:ascii="宋体" w:hAnsi="宋体" w:cs="等线"/>
          <w:sz w:val="32"/>
          <w:szCs w:val="32"/>
          <w:highlight w:val="none"/>
        </w:rPr>
        <w:t>联系电话：</w:t>
      </w:r>
    </w:p>
    <w:p w14:paraId="1DDD9A99">
      <w:pPr>
        <w:spacing w:line="360" w:lineRule="auto"/>
        <w:jc w:val="left"/>
        <w:rPr>
          <w:rFonts w:ascii="黑体" w:hAnsi="仿宋_GB2312" w:eastAsia="黑体"/>
          <w:bCs/>
          <w:kern w:val="44"/>
          <w:sz w:val="32"/>
          <w:szCs w:val="32"/>
          <w:highlight w:val="none"/>
        </w:rPr>
      </w:pPr>
      <w:r>
        <w:rPr>
          <w:rFonts w:hint="eastAsia" w:ascii="等线" w:hAnsi="等线" w:cs="等线"/>
          <w:highlight w:val="none"/>
        </w:rPr>
        <w:br w:type="page"/>
      </w:r>
    </w:p>
    <w:p w14:paraId="5AE632E6">
      <w:pPr>
        <w:spacing w:line="360" w:lineRule="auto"/>
        <w:jc w:val="center"/>
        <w:rPr>
          <w:rFonts w:ascii="黑体" w:hAnsi="仿宋_GB2312" w:eastAsia="黑体"/>
          <w:bCs/>
          <w:kern w:val="44"/>
          <w:sz w:val="32"/>
          <w:szCs w:val="32"/>
          <w:highlight w:val="none"/>
        </w:rPr>
      </w:pPr>
      <w:r>
        <w:rPr>
          <w:rFonts w:hint="eastAsia" w:ascii="黑体" w:hAnsi="仿宋_GB2312" w:eastAsia="黑体"/>
          <w:bCs/>
          <w:kern w:val="44"/>
          <w:sz w:val="32"/>
          <w:szCs w:val="32"/>
          <w:highlight w:val="none"/>
        </w:rPr>
        <w:t>六、近三年内在经营活动中无违法处罚记录承诺书</w:t>
      </w:r>
    </w:p>
    <w:p w14:paraId="0AFA15C7">
      <w:pPr>
        <w:spacing w:line="360" w:lineRule="auto"/>
        <w:ind w:firstLine="420"/>
        <w:rPr>
          <w:rFonts w:ascii="黑体" w:hAnsi="仿宋_GB2312" w:eastAsia="黑体"/>
          <w:b/>
          <w:bCs/>
          <w:kern w:val="44"/>
          <w:sz w:val="32"/>
          <w:szCs w:val="32"/>
          <w:highlight w:val="none"/>
        </w:rPr>
      </w:pPr>
    </w:p>
    <w:p w14:paraId="29801E88">
      <w:pPr>
        <w:spacing w:line="360" w:lineRule="auto"/>
        <w:ind w:firstLine="640" w:firstLineChars="200"/>
        <w:rPr>
          <w:rFonts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自2022年1月1日至今，我公司法人、法定代表人、项目经理无行贿犯罪，特此承诺并函告。</w:t>
      </w:r>
    </w:p>
    <w:p w14:paraId="175BA716">
      <w:pPr>
        <w:spacing w:line="360" w:lineRule="auto"/>
        <w:ind w:firstLine="640" w:firstLineChars="200"/>
        <w:rPr>
          <w:rFonts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本函自签署之日起生效，如我公司承诺的内容不属实，采购人有权取消我单位的谈判成交资格或解除合同，给贵单位造成实际损失，我公司将承担相应的法律责任。</w:t>
      </w:r>
    </w:p>
    <w:p w14:paraId="7607B56B">
      <w:pPr>
        <w:pStyle w:val="33"/>
        <w:rPr>
          <w:rFonts w:cs="宋体"/>
          <w:color w:val="auto"/>
          <w:sz w:val="32"/>
          <w:szCs w:val="32"/>
          <w:highlight w:val="none"/>
        </w:rPr>
      </w:pPr>
    </w:p>
    <w:p w14:paraId="15C03473">
      <w:pPr>
        <w:pStyle w:val="33"/>
        <w:rPr>
          <w:rFonts w:cs="宋体"/>
          <w:color w:val="auto"/>
          <w:sz w:val="32"/>
          <w:szCs w:val="32"/>
          <w:highlight w:val="none"/>
        </w:rPr>
      </w:pPr>
    </w:p>
    <w:p w14:paraId="2038A11B">
      <w:pPr>
        <w:pStyle w:val="33"/>
        <w:ind w:firstLine="3404" w:firstLineChars="1064"/>
        <w:jc w:val="right"/>
        <w:rPr>
          <w:rFonts w:cs="宋体"/>
          <w:color w:val="auto"/>
          <w:sz w:val="32"/>
          <w:szCs w:val="32"/>
          <w:highlight w:val="none"/>
        </w:rPr>
      </w:pPr>
      <w:r>
        <w:rPr>
          <w:rFonts w:hint="eastAsia" w:cs="宋体"/>
          <w:color w:val="auto"/>
          <w:sz w:val="32"/>
          <w:szCs w:val="32"/>
          <w:highlight w:val="none"/>
        </w:rPr>
        <w:t>单位负责人签字：</w:t>
      </w:r>
    </w:p>
    <w:p w14:paraId="470C669A">
      <w:pPr>
        <w:pStyle w:val="33"/>
        <w:ind w:firstLine="6278" w:firstLineChars="1962"/>
        <w:jc w:val="right"/>
        <w:rPr>
          <w:rFonts w:cs="宋体"/>
          <w:color w:val="auto"/>
          <w:sz w:val="32"/>
          <w:szCs w:val="32"/>
          <w:highlight w:val="none"/>
        </w:rPr>
      </w:pPr>
      <w:r>
        <w:rPr>
          <w:rFonts w:hint="eastAsia" w:cs="宋体"/>
          <w:color w:val="auto"/>
          <w:sz w:val="32"/>
          <w:szCs w:val="32"/>
          <w:highlight w:val="none"/>
        </w:rPr>
        <w:t>公司盖章：</w:t>
      </w:r>
    </w:p>
    <w:p w14:paraId="0E5645DB">
      <w:pPr>
        <w:pStyle w:val="33"/>
        <w:ind w:firstLine="3404" w:firstLineChars="1064"/>
        <w:jc w:val="right"/>
        <w:rPr>
          <w:rFonts w:cs="宋体"/>
          <w:color w:val="auto"/>
          <w:sz w:val="32"/>
          <w:szCs w:val="32"/>
          <w:highlight w:val="none"/>
        </w:rPr>
      </w:pPr>
      <w:r>
        <w:rPr>
          <w:rFonts w:hint="eastAsia" w:cs="宋体"/>
          <w:color w:val="auto"/>
          <w:sz w:val="32"/>
          <w:szCs w:val="32"/>
          <w:highlight w:val="none"/>
        </w:rPr>
        <w:t>日期：</w:t>
      </w:r>
    </w:p>
    <w:p w14:paraId="7969756E">
      <w:pPr>
        <w:pStyle w:val="20"/>
        <w:jc w:val="right"/>
        <w:rPr>
          <w:rFonts w:ascii="黑体" w:hAnsi="仿宋_GB2312" w:eastAsia="黑体"/>
          <w:b/>
          <w:bCs/>
          <w:kern w:val="44"/>
          <w:sz w:val="32"/>
          <w:szCs w:val="32"/>
          <w:highlight w:val="none"/>
        </w:rPr>
      </w:pPr>
    </w:p>
    <w:p w14:paraId="702C303C">
      <w:pPr>
        <w:rPr>
          <w:rFonts w:ascii="黑体" w:hAnsi="仿宋_GB2312" w:eastAsia="黑体"/>
          <w:b/>
          <w:bCs/>
          <w:kern w:val="44"/>
          <w:sz w:val="32"/>
          <w:szCs w:val="32"/>
          <w:highlight w:val="none"/>
        </w:rPr>
      </w:pPr>
    </w:p>
    <w:p w14:paraId="2B4A6A48">
      <w:pPr>
        <w:pStyle w:val="20"/>
        <w:rPr>
          <w:rFonts w:ascii="黑体" w:hAnsi="仿宋_GB2312" w:eastAsia="黑体"/>
          <w:b/>
          <w:bCs/>
          <w:kern w:val="44"/>
          <w:sz w:val="32"/>
          <w:szCs w:val="32"/>
          <w:highlight w:val="none"/>
        </w:rPr>
      </w:pPr>
    </w:p>
    <w:p w14:paraId="6C53173D">
      <w:pPr>
        <w:rPr>
          <w:rFonts w:ascii="黑体" w:hAnsi="仿宋_GB2312" w:eastAsia="黑体"/>
          <w:b/>
          <w:bCs/>
          <w:kern w:val="44"/>
          <w:sz w:val="32"/>
          <w:szCs w:val="32"/>
          <w:highlight w:val="none"/>
        </w:rPr>
      </w:pPr>
    </w:p>
    <w:p w14:paraId="0A8F33D1">
      <w:pPr>
        <w:pStyle w:val="20"/>
        <w:rPr>
          <w:rFonts w:ascii="黑体" w:hAnsi="仿宋_GB2312" w:eastAsia="黑体"/>
          <w:b/>
          <w:bCs/>
          <w:kern w:val="44"/>
          <w:sz w:val="32"/>
          <w:szCs w:val="32"/>
          <w:highlight w:val="none"/>
        </w:rPr>
      </w:pPr>
    </w:p>
    <w:p w14:paraId="0A51D95A">
      <w:pPr>
        <w:rPr>
          <w:rFonts w:ascii="黑体" w:hAnsi="仿宋_GB2312" w:eastAsia="黑体"/>
          <w:b/>
          <w:bCs/>
          <w:kern w:val="44"/>
          <w:sz w:val="32"/>
          <w:szCs w:val="32"/>
          <w:highlight w:val="none"/>
        </w:rPr>
      </w:pPr>
    </w:p>
    <w:p w14:paraId="1664AE81">
      <w:pPr>
        <w:pStyle w:val="20"/>
        <w:rPr>
          <w:rFonts w:ascii="黑体" w:hAnsi="仿宋_GB2312" w:eastAsia="黑体"/>
          <w:b/>
          <w:bCs/>
          <w:kern w:val="44"/>
          <w:sz w:val="32"/>
          <w:szCs w:val="32"/>
          <w:highlight w:val="none"/>
        </w:rPr>
      </w:pPr>
    </w:p>
    <w:p w14:paraId="6EF442A0">
      <w:pPr>
        <w:rPr>
          <w:rFonts w:ascii="黑体" w:hAnsi="仿宋_GB2312" w:eastAsia="黑体"/>
          <w:b/>
          <w:bCs/>
          <w:kern w:val="44"/>
          <w:sz w:val="32"/>
          <w:szCs w:val="32"/>
          <w:highlight w:val="none"/>
        </w:rPr>
      </w:pPr>
    </w:p>
    <w:p w14:paraId="4087F337">
      <w:pPr>
        <w:rPr>
          <w:rFonts w:ascii="黑体" w:hAnsi="仿宋_GB2312" w:eastAsia="黑体"/>
          <w:b/>
          <w:bCs/>
          <w:kern w:val="44"/>
          <w:sz w:val="32"/>
          <w:szCs w:val="32"/>
          <w:highlight w:val="none"/>
        </w:rPr>
      </w:pPr>
      <w:r>
        <w:rPr>
          <w:rFonts w:hint="eastAsia" w:ascii="黑体" w:hAnsi="仿宋_GB2312" w:eastAsia="黑体"/>
          <w:b/>
          <w:bCs/>
          <w:kern w:val="44"/>
          <w:sz w:val="32"/>
          <w:szCs w:val="32"/>
          <w:highlight w:val="none"/>
        </w:rPr>
        <w:br w:type="page"/>
      </w:r>
    </w:p>
    <w:p w14:paraId="3569DDCD">
      <w:pPr>
        <w:numPr>
          <w:ilvl w:val="0"/>
          <w:numId w:val="2"/>
        </w:num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征信报告</w:t>
      </w:r>
    </w:p>
    <w:p w14:paraId="7EFD9C89">
      <w:pPr>
        <w:numPr>
          <w:ilvl w:val="0"/>
          <w:numId w:val="2"/>
        </w:num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br w:type="page"/>
      </w:r>
    </w:p>
    <w:p w14:paraId="6E050C35">
      <w:pPr>
        <w:numPr>
          <w:ilvl w:val="0"/>
          <w:numId w:val="0"/>
        </w:numPr>
        <w:spacing w:line="360" w:lineRule="auto"/>
        <w:ind w:leftChars="0"/>
        <w:jc w:val="center"/>
        <w:rPr>
          <w:rFonts w:hint="eastAsia" w:ascii="黑体" w:hAnsi="仿宋_GB2312" w:eastAsia="黑体"/>
          <w:bCs/>
          <w:kern w:val="44"/>
          <w:sz w:val="32"/>
          <w:szCs w:val="32"/>
          <w:highlight w:val="none"/>
        </w:rPr>
      </w:pPr>
      <w:r>
        <w:rPr>
          <w:rFonts w:hint="eastAsia" w:ascii="黑体" w:hAnsi="仿宋_GB2312" w:eastAsia="黑体"/>
          <w:bCs/>
          <w:kern w:val="44"/>
          <w:sz w:val="32"/>
          <w:szCs w:val="32"/>
          <w:highlight w:val="none"/>
          <w:lang w:val="en-US" w:eastAsia="zh-CN"/>
        </w:rPr>
        <w:t>八、</w:t>
      </w:r>
      <w:r>
        <w:rPr>
          <w:rFonts w:hint="eastAsia" w:ascii="黑体" w:hAnsi="仿宋_GB2312" w:eastAsia="黑体"/>
          <w:bCs/>
          <w:kern w:val="44"/>
          <w:sz w:val="32"/>
          <w:szCs w:val="32"/>
          <w:highlight w:val="none"/>
        </w:rPr>
        <w:t>业绩（附合同扫描件）</w:t>
      </w:r>
    </w:p>
    <w:p w14:paraId="5402EE01">
      <w:pPr>
        <w:pStyle w:val="2"/>
        <w:widowControl w:val="0"/>
        <w:numPr>
          <w:ilvl w:val="0"/>
          <w:numId w:val="0"/>
        </w:numPr>
        <w:spacing w:after="120"/>
        <w:jc w:val="both"/>
        <w:rPr>
          <w:highlight w:val="none"/>
        </w:rPr>
      </w:pPr>
    </w:p>
    <w:p w14:paraId="0C0C72C6">
      <w:pPr>
        <w:pStyle w:val="32"/>
        <w:spacing w:line="560" w:lineRule="exact"/>
        <w:jc w:val="center"/>
        <w:rPr>
          <w:highlight w:val="none"/>
        </w:rPr>
      </w:pPr>
      <w:r>
        <w:rPr>
          <w:rFonts w:hint="eastAsia" w:ascii="黑体" w:hAnsi="仿宋_GB2312" w:eastAsia="黑体"/>
          <w:bCs/>
          <w:color w:val="000000"/>
          <w:kern w:val="44"/>
          <w:sz w:val="32"/>
          <w:szCs w:val="32"/>
          <w:highlight w:val="none"/>
          <w:lang w:val="en-US" w:eastAsia="zh-CN"/>
        </w:rPr>
        <w:br w:type="page"/>
      </w:r>
    </w:p>
    <w:p w14:paraId="591F29BB">
      <w:pPr>
        <w:jc w:val="center"/>
        <w:rPr>
          <w:rFonts w:ascii="黑体" w:hAnsi="仿宋_GB2312" w:eastAsia="黑体"/>
          <w:bCs/>
          <w:kern w:val="44"/>
          <w:sz w:val="32"/>
          <w:szCs w:val="32"/>
          <w:highlight w:val="none"/>
        </w:rPr>
      </w:pPr>
      <w:r>
        <w:rPr>
          <w:rFonts w:hint="eastAsia" w:ascii="黑体" w:hAnsi="仿宋_GB2312" w:eastAsia="黑体"/>
          <w:bCs/>
          <w:kern w:val="44"/>
          <w:sz w:val="32"/>
          <w:szCs w:val="32"/>
          <w:highlight w:val="none"/>
          <w:lang w:val="en-US" w:eastAsia="zh-CN"/>
        </w:rPr>
        <w:t>九、</w:t>
      </w:r>
      <w:r>
        <w:rPr>
          <w:rFonts w:hint="eastAsia" w:ascii="黑体" w:hAnsi="仿宋_GB2312" w:eastAsia="黑体"/>
          <w:bCs/>
          <w:kern w:val="44"/>
          <w:sz w:val="32"/>
          <w:szCs w:val="32"/>
          <w:highlight w:val="none"/>
        </w:rPr>
        <w:t>营业执照等资质证书材料（谈判响应人具有的资质都需要提供）</w:t>
      </w:r>
    </w:p>
    <w:p w14:paraId="116B0C4C">
      <w:pPr>
        <w:pStyle w:val="32"/>
        <w:spacing w:line="560" w:lineRule="exact"/>
        <w:rPr>
          <w:rFonts w:hint="eastAsia" w:ascii="方正仿宋_GB2312" w:hAnsi="方正仿宋_GB2312" w:eastAsia="方正仿宋_GB2312" w:cs="方正仿宋_GB2312"/>
          <w:sz w:val="32"/>
          <w:szCs w:val="32"/>
          <w:highlight w:val="none"/>
        </w:rPr>
      </w:pPr>
    </w:p>
    <w:p w14:paraId="118B8D91">
      <w:pPr>
        <w:pStyle w:val="32"/>
        <w:spacing w:line="56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1、营业执照的复印件</w:t>
      </w:r>
    </w:p>
    <w:p w14:paraId="184F6464">
      <w:pPr>
        <w:pStyle w:val="32"/>
        <w:spacing w:line="560" w:lineRule="exact"/>
        <w:rPr>
          <w:rFonts w:hint="eastAsia" w:ascii="方正仿宋_GB2312" w:hAnsi="方正仿宋_GB2312" w:eastAsia="方正仿宋_GB2312" w:cs="方正仿宋_GB2312"/>
          <w:sz w:val="32"/>
          <w:szCs w:val="32"/>
          <w:highlight w:val="none"/>
        </w:rPr>
      </w:pPr>
      <w:r>
        <w:rPr>
          <w:rFonts w:hint="eastAsia" w:ascii="方正仿宋_GB2312" w:hAnsi="方正仿宋_GB2312" w:eastAsia="方正仿宋_GB2312" w:cs="方正仿宋_GB2312"/>
          <w:sz w:val="32"/>
          <w:szCs w:val="32"/>
          <w:highlight w:val="none"/>
        </w:rPr>
        <w:t>2、其他资格证明文件。</w:t>
      </w:r>
    </w:p>
    <w:p w14:paraId="6732FFB8">
      <w:pPr>
        <w:pStyle w:val="19"/>
        <w:rPr>
          <w:highlight w:val="none"/>
        </w:rPr>
      </w:pPr>
    </w:p>
    <w:p w14:paraId="458EE3BF">
      <w:pPr>
        <w:rPr>
          <w:highlight w:val="none"/>
        </w:rPr>
      </w:pPr>
    </w:p>
    <w:p w14:paraId="0036DC14">
      <w:pPr>
        <w:pStyle w:val="19"/>
        <w:rPr>
          <w:highlight w:val="none"/>
        </w:rPr>
      </w:pPr>
    </w:p>
    <w:p w14:paraId="2A422F82">
      <w:pPr>
        <w:rPr>
          <w:highlight w:val="none"/>
        </w:rPr>
      </w:pPr>
    </w:p>
    <w:p w14:paraId="51EF9A28">
      <w:pPr>
        <w:pStyle w:val="19"/>
        <w:rPr>
          <w:highlight w:val="none"/>
        </w:rPr>
      </w:pPr>
    </w:p>
    <w:p w14:paraId="138156B5">
      <w:pPr>
        <w:rPr>
          <w:highlight w:val="none"/>
        </w:rPr>
      </w:pPr>
    </w:p>
    <w:p w14:paraId="43F0F2AB">
      <w:pPr>
        <w:pStyle w:val="19"/>
        <w:rPr>
          <w:highlight w:val="none"/>
        </w:rPr>
      </w:pPr>
    </w:p>
    <w:p w14:paraId="47107B7A">
      <w:pPr>
        <w:rPr>
          <w:highlight w:val="none"/>
        </w:rPr>
      </w:pPr>
    </w:p>
    <w:p w14:paraId="1484E8A3">
      <w:pPr>
        <w:pStyle w:val="19"/>
        <w:rPr>
          <w:highlight w:val="none"/>
        </w:rPr>
      </w:pPr>
    </w:p>
    <w:p w14:paraId="7A605C73">
      <w:pPr>
        <w:rPr>
          <w:highlight w:val="none"/>
        </w:rPr>
      </w:pPr>
    </w:p>
    <w:p w14:paraId="7BCDCC9B">
      <w:pPr>
        <w:pStyle w:val="19"/>
        <w:rPr>
          <w:highlight w:val="none"/>
        </w:rPr>
      </w:pPr>
    </w:p>
    <w:p w14:paraId="7615DF96">
      <w:pPr>
        <w:rPr>
          <w:highlight w:val="none"/>
        </w:rPr>
      </w:pPr>
    </w:p>
    <w:p w14:paraId="5468D3B9">
      <w:pPr>
        <w:pStyle w:val="19"/>
        <w:rPr>
          <w:highlight w:val="none"/>
        </w:rPr>
      </w:pPr>
    </w:p>
    <w:p w14:paraId="299C1065">
      <w:pPr>
        <w:spacing w:line="360" w:lineRule="auto"/>
        <w:rPr>
          <w:rFonts w:ascii="黑体" w:hAnsi="仿宋_GB2312" w:eastAsia="黑体"/>
          <w:bCs/>
          <w:kern w:val="44"/>
          <w:sz w:val="32"/>
          <w:szCs w:val="32"/>
          <w:highlight w:val="none"/>
        </w:rPr>
      </w:pPr>
    </w:p>
    <w:p w14:paraId="1E1CE552">
      <w:pPr>
        <w:pStyle w:val="19"/>
        <w:rPr>
          <w:rFonts w:ascii="黑体" w:hAnsi="仿宋_GB2312" w:eastAsia="黑体"/>
          <w:bCs/>
          <w:kern w:val="44"/>
          <w:sz w:val="32"/>
          <w:szCs w:val="32"/>
          <w:highlight w:val="none"/>
        </w:rPr>
      </w:pPr>
    </w:p>
    <w:p w14:paraId="61C441AC">
      <w:pPr>
        <w:rPr>
          <w:rFonts w:ascii="黑体" w:hAnsi="仿宋_GB2312" w:eastAsia="黑体"/>
          <w:bCs/>
          <w:kern w:val="44"/>
          <w:sz w:val="32"/>
          <w:szCs w:val="32"/>
          <w:highlight w:val="none"/>
        </w:rPr>
      </w:pPr>
    </w:p>
    <w:p w14:paraId="0B6B54B4">
      <w:pPr>
        <w:pStyle w:val="19"/>
        <w:rPr>
          <w:rFonts w:ascii="黑体" w:hAnsi="仿宋_GB2312" w:eastAsia="黑体"/>
          <w:bCs/>
          <w:kern w:val="44"/>
          <w:sz w:val="32"/>
          <w:szCs w:val="32"/>
          <w:highlight w:val="none"/>
        </w:rPr>
      </w:pPr>
    </w:p>
    <w:p w14:paraId="01B8B531">
      <w:pPr>
        <w:rPr>
          <w:rFonts w:ascii="黑体" w:hAnsi="仿宋_GB2312" w:eastAsia="黑体"/>
          <w:bCs/>
          <w:kern w:val="44"/>
          <w:sz w:val="32"/>
          <w:szCs w:val="32"/>
          <w:highlight w:val="none"/>
        </w:rPr>
      </w:pPr>
    </w:p>
    <w:p w14:paraId="2FE9A10C">
      <w:pPr>
        <w:rPr>
          <w:highlight w:val="none"/>
        </w:rPr>
      </w:pPr>
    </w:p>
    <w:p w14:paraId="0ABDAF99">
      <w:pPr>
        <w:spacing w:line="360" w:lineRule="auto"/>
        <w:jc w:val="center"/>
        <w:rPr>
          <w:rFonts w:ascii="黑体" w:hAnsi="仿宋_GB2312" w:eastAsia="黑体"/>
          <w:bCs/>
          <w:kern w:val="44"/>
          <w:sz w:val="32"/>
          <w:szCs w:val="32"/>
          <w:highlight w:val="none"/>
        </w:rPr>
      </w:pPr>
    </w:p>
    <w:p w14:paraId="2FEB105B">
      <w:pPr>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544105-4843-42B1-80D8-4BFCB657B8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BD1B362-0BBA-4F3C-A620-15572B332819}"/>
  </w:font>
  <w:font w:name="Cambria">
    <w:panose1 w:val="02040503050406030204"/>
    <w:charset w:val="00"/>
    <w:family w:val="roman"/>
    <w:pitch w:val="default"/>
    <w:sig w:usb0="E00006FF" w:usb1="420024FF" w:usb2="02000000" w:usb3="00000000" w:csb0="2000019F" w:csb1="00000000"/>
    <w:embedRegular r:id="rId3" w:fontKey="{AE5C58EC-1C83-455C-810C-3AC4AA8DAC7F}"/>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4" w:fontKey="{75D2B38C-5B1F-4E11-9445-1CCA375CC1C2}"/>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auto"/>
    <w:pitch w:val="default"/>
    <w:sig w:usb0="00000000" w:usb1="00000000" w:usb2="00000000" w:usb3="00000000" w:csb0="00000000" w:csb1="00000000"/>
    <w:embedRegular r:id="rId5" w:fontKey="{34DE62CB-B4FC-46CE-B777-828D8F00FE4E}"/>
  </w:font>
  <w:font w:name="仿宋">
    <w:panose1 w:val="02010609060101010101"/>
    <w:charset w:val="86"/>
    <w:family w:val="modern"/>
    <w:pitch w:val="default"/>
    <w:sig w:usb0="800002BF" w:usb1="38CF7CFA" w:usb2="00000016" w:usb3="00000000" w:csb0="00040001" w:csb1="00000000"/>
    <w:embedRegular r:id="rId6" w:fontKey="{7CA49FA4-632E-479D-B598-E497B350DB4A}"/>
  </w:font>
  <w:font w:name="方正仿宋_GB2312">
    <w:panose1 w:val="02000000000000000000"/>
    <w:charset w:val="86"/>
    <w:family w:val="auto"/>
    <w:pitch w:val="default"/>
    <w:sig w:usb0="A00002BF" w:usb1="184F6CFA" w:usb2="00000012" w:usb3="00000000" w:csb0="00040001" w:csb1="00000000"/>
    <w:embedRegular r:id="rId7" w:fontKey="{752C9C3C-D6A0-4551-A524-C224E2692ADB}"/>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905B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6B7561">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1B6B7561">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6311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1D8893">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5A1D8893">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522BBC"/>
    <w:multiLevelType w:val="singleLevel"/>
    <w:tmpl w:val="4E522BBC"/>
    <w:lvl w:ilvl="0" w:tentative="0">
      <w:start w:val="1"/>
      <w:numFmt w:val="chineseCounting"/>
      <w:suff w:val="space"/>
      <w:lvlText w:val="第%1章"/>
      <w:lvlJc w:val="left"/>
      <w:rPr>
        <w:rFonts w:hint="eastAsia"/>
      </w:rPr>
    </w:lvl>
  </w:abstractNum>
  <w:abstractNum w:abstractNumId="1">
    <w:nsid w:val="5CDC4D9B"/>
    <w:multiLevelType w:val="singleLevel"/>
    <w:tmpl w:val="5CDC4D9B"/>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NjFjZmI3ZmFiODM5MTU5NzFhZWViODlkMGU0ZWUifQ=="/>
  </w:docVars>
  <w:rsids>
    <w:rsidRoot w:val="3A2B41AB"/>
    <w:rsid w:val="00060B9E"/>
    <w:rsid w:val="000800F3"/>
    <w:rsid w:val="000F4A52"/>
    <w:rsid w:val="001C5573"/>
    <w:rsid w:val="003060B2"/>
    <w:rsid w:val="00317D7D"/>
    <w:rsid w:val="00364C3A"/>
    <w:rsid w:val="004211A7"/>
    <w:rsid w:val="004C251F"/>
    <w:rsid w:val="00501F6A"/>
    <w:rsid w:val="00564BF8"/>
    <w:rsid w:val="00611F0E"/>
    <w:rsid w:val="00655221"/>
    <w:rsid w:val="006B10C7"/>
    <w:rsid w:val="006D42E4"/>
    <w:rsid w:val="008D321A"/>
    <w:rsid w:val="00A4203D"/>
    <w:rsid w:val="00A631C3"/>
    <w:rsid w:val="00A63D86"/>
    <w:rsid w:val="00A819B1"/>
    <w:rsid w:val="00B05128"/>
    <w:rsid w:val="00B947C4"/>
    <w:rsid w:val="00B97527"/>
    <w:rsid w:val="00C845A0"/>
    <w:rsid w:val="00C968A7"/>
    <w:rsid w:val="00CE2970"/>
    <w:rsid w:val="00D61598"/>
    <w:rsid w:val="00DD211D"/>
    <w:rsid w:val="00E224D0"/>
    <w:rsid w:val="00E2414D"/>
    <w:rsid w:val="00EB0C6B"/>
    <w:rsid w:val="00F01FC7"/>
    <w:rsid w:val="00F90E19"/>
    <w:rsid w:val="00FB6A08"/>
    <w:rsid w:val="00FE3239"/>
    <w:rsid w:val="010907D1"/>
    <w:rsid w:val="010A29DC"/>
    <w:rsid w:val="010B6071"/>
    <w:rsid w:val="016F26AC"/>
    <w:rsid w:val="01964270"/>
    <w:rsid w:val="020C4532"/>
    <w:rsid w:val="023D3594"/>
    <w:rsid w:val="027C3F87"/>
    <w:rsid w:val="02CA70CC"/>
    <w:rsid w:val="02D23086"/>
    <w:rsid w:val="03140C19"/>
    <w:rsid w:val="03946D60"/>
    <w:rsid w:val="03B6554C"/>
    <w:rsid w:val="047C599F"/>
    <w:rsid w:val="04C609C8"/>
    <w:rsid w:val="04F152B4"/>
    <w:rsid w:val="05940AC6"/>
    <w:rsid w:val="05E6498A"/>
    <w:rsid w:val="05ED5229"/>
    <w:rsid w:val="060A4DD2"/>
    <w:rsid w:val="06A35F57"/>
    <w:rsid w:val="07342561"/>
    <w:rsid w:val="073E6B20"/>
    <w:rsid w:val="07785BA2"/>
    <w:rsid w:val="07881C81"/>
    <w:rsid w:val="07C6541C"/>
    <w:rsid w:val="085D24E6"/>
    <w:rsid w:val="087058FE"/>
    <w:rsid w:val="08F04709"/>
    <w:rsid w:val="090221EB"/>
    <w:rsid w:val="09150170"/>
    <w:rsid w:val="09241A53"/>
    <w:rsid w:val="09284E31"/>
    <w:rsid w:val="095334D9"/>
    <w:rsid w:val="096E1B21"/>
    <w:rsid w:val="098A46BA"/>
    <w:rsid w:val="098B0620"/>
    <w:rsid w:val="09994C00"/>
    <w:rsid w:val="09A760EE"/>
    <w:rsid w:val="09AB4631"/>
    <w:rsid w:val="09C516F7"/>
    <w:rsid w:val="0A557512"/>
    <w:rsid w:val="0A8A63CE"/>
    <w:rsid w:val="0A943660"/>
    <w:rsid w:val="0B092058"/>
    <w:rsid w:val="0B1E1140"/>
    <w:rsid w:val="0B472137"/>
    <w:rsid w:val="0B513F60"/>
    <w:rsid w:val="0B664CB3"/>
    <w:rsid w:val="0BAB694C"/>
    <w:rsid w:val="0C084919"/>
    <w:rsid w:val="0C3E79DE"/>
    <w:rsid w:val="0C525438"/>
    <w:rsid w:val="0CAF053A"/>
    <w:rsid w:val="0CB0319D"/>
    <w:rsid w:val="0D221557"/>
    <w:rsid w:val="0D41054D"/>
    <w:rsid w:val="0D815DD4"/>
    <w:rsid w:val="0D865199"/>
    <w:rsid w:val="0D945B4A"/>
    <w:rsid w:val="0D9D24E2"/>
    <w:rsid w:val="0DAB3876"/>
    <w:rsid w:val="0DC21F49"/>
    <w:rsid w:val="0DE61EE0"/>
    <w:rsid w:val="0EA2087A"/>
    <w:rsid w:val="0ECE362F"/>
    <w:rsid w:val="0F8A6D7A"/>
    <w:rsid w:val="0FAB0611"/>
    <w:rsid w:val="0FE06927"/>
    <w:rsid w:val="0FFC3227"/>
    <w:rsid w:val="10250E4C"/>
    <w:rsid w:val="105D15A2"/>
    <w:rsid w:val="109F258A"/>
    <w:rsid w:val="10AD127D"/>
    <w:rsid w:val="10DC1665"/>
    <w:rsid w:val="11005262"/>
    <w:rsid w:val="11365128"/>
    <w:rsid w:val="11432802"/>
    <w:rsid w:val="11531836"/>
    <w:rsid w:val="11845DDE"/>
    <w:rsid w:val="11CB6ABE"/>
    <w:rsid w:val="1232319F"/>
    <w:rsid w:val="12750F9F"/>
    <w:rsid w:val="127859A7"/>
    <w:rsid w:val="12884484"/>
    <w:rsid w:val="129F3109"/>
    <w:rsid w:val="12C0363D"/>
    <w:rsid w:val="12DC2065"/>
    <w:rsid w:val="12EE3B6E"/>
    <w:rsid w:val="12F50B55"/>
    <w:rsid w:val="134C5C89"/>
    <w:rsid w:val="1410780E"/>
    <w:rsid w:val="141A39BE"/>
    <w:rsid w:val="143C50FF"/>
    <w:rsid w:val="143E28CE"/>
    <w:rsid w:val="1451072C"/>
    <w:rsid w:val="1457121A"/>
    <w:rsid w:val="145E229A"/>
    <w:rsid w:val="14671AA7"/>
    <w:rsid w:val="14767A8F"/>
    <w:rsid w:val="14832432"/>
    <w:rsid w:val="14902DA1"/>
    <w:rsid w:val="14A01236"/>
    <w:rsid w:val="14EF5D19"/>
    <w:rsid w:val="152F1AA5"/>
    <w:rsid w:val="1567068F"/>
    <w:rsid w:val="157B7A1C"/>
    <w:rsid w:val="15A5287C"/>
    <w:rsid w:val="16080E53"/>
    <w:rsid w:val="164976AB"/>
    <w:rsid w:val="168230D4"/>
    <w:rsid w:val="16C751D5"/>
    <w:rsid w:val="171C7FBA"/>
    <w:rsid w:val="1762745A"/>
    <w:rsid w:val="17A4459F"/>
    <w:rsid w:val="181D160C"/>
    <w:rsid w:val="187F1000"/>
    <w:rsid w:val="188E3781"/>
    <w:rsid w:val="1892443D"/>
    <w:rsid w:val="18B450F0"/>
    <w:rsid w:val="18CC46D0"/>
    <w:rsid w:val="18E13BCB"/>
    <w:rsid w:val="18FE652B"/>
    <w:rsid w:val="19204942"/>
    <w:rsid w:val="192C653C"/>
    <w:rsid w:val="193226F1"/>
    <w:rsid w:val="19547D74"/>
    <w:rsid w:val="19CE23A1"/>
    <w:rsid w:val="1A034170"/>
    <w:rsid w:val="1A974E89"/>
    <w:rsid w:val="1A9A4BD5"/>
    <w:rsid w:val="1A9E327C"/>
    <w:rsid w:val="1ABC044C"/>
    <w:rsid w:val="1ACE29B6"/>
    <w:rsid w:val="1B040045"/>
    <w:rsid w:val="1B092BB0"/>
    <w:rsid w:val="1B1F6C2C"/>
    <w:rsid w:val="1B3F2E2B"/>
    <w:rsid w:val="1B485BA7"/>
    <w:rsid w:val="1B55540F"/>
    <w:rsid w:val="1BC0733E"/>
    <w:rsid w:val="1BE45A3C"/>
    <w:rsid w:val="1BF14106"/>
    <w:rsid w:val="1C17533C"/>
    <w:rsid w:val="1C9D06FF"/>
    <w:rsid w:val="1D22160B"/>
    <w:rsid w:val="1D32158D"/>
    <w:rsid w:val="1D6F3B49"/>
    <w:rsid w:val="1DAD4007"/>
    <w:rsid w:val="1DC10EF6"/>
    <w:rsid w:val="1DDD6EC7"/>
    <w:rsid w:val="1DF148B0"/>
    <w:rsid w:val="1E234C0B"/>
    <w:rsid w:val="1E2B0781"/>
    <w:rsid w:val="1E9626F5"/>
    <w:rsid w:val="1ED11D4C"/>
    <w:rsid w:val="1F044DA4"/>
    <w:rsid w:val="1F45727B"/>
    <w:rsid w:val="1F642E60"/>
    <w:rsid w:val="1F682AC0"/>
    <w:rsid w:val="1F6B2440"/>
    <w:rsid w:val="1FDD1220"/>
    <w:rsid w:val="1FEA5AD7"/>
    <w:rsid w:val="202D6BBF"/>
    <w:rsid w:val="204A64FA"/>
    <w:rsid w:val="20547378"/>
    <w:rsid w:val="209264E8"/>
    <w:rsid w:val="20BF38F8"/>
    <w:rsid w:val="2100305C"/>
    <w:rsid w:val="211F552B"/>
    <w:rsid w:val="2148627F"/>
    <w:rsid w:val="21740850"/>
    <w:rsid w:val="21A41C3A"/>
    <w:rsid w:val="21A8459E"/>
    <w:rsid w:val="21E768F7"/>
    <w:rsid w:val="21FC1DE1"/>
    <w:rsid w:val="22393DE4"/>
    <w:rsid w:val="226D64CF"/>
    <w:rsid w:val="227D54A3"/>
    <w:rsid w:val="22AB307A"/>
    <w:rsid w:val="22B528AC"/>
    <w:rsid w:val="22D06460"/>
    <w:rsid w:val="22DC0CB0"/>
    <w:rsid w:val="2309213B"/>
    <w:rsid w:val="23571659"/>
    <w:rsid w:val="23662EA0"/>
    <w:rsid w:val="2377133A"/>
    <w:rsid w:val="23852907"/>
    <w:rsid w:val="238B4E5F"/>
    <w:rsid w:val="23BD52DA"/>
    <w:rsid w:val="23D67AE9"/>
    <w:rsid w:val="23F028D7"/>
    <w:rsid w:val="246235D0"/>
    <w:rsid w:val="247753E3"/>
    <w:rsid w:val="24E724CD"/>
    <w:rsid w:val="25143477"/>
    <w:rsid w:val="257004AA"/>
    <w:rsid w:val="257007B0"/>
    <w:rsid w:val="2593624D"/>
    <w:rsid w:val="25987D07"/>
    <w:rsid w:val="25C82002"/>
    <w:rsid w:val="25CC175F"/>
    <w:rsid w:val="25EC6454"/>
    <w:rsid w:val="262477ED"/>
    <w:rsid w:val="26522D8C"/>
    <w:rsid w:val="26977FBF"/>
    <w:rsid w:val="26A35DF6"/>
    <w:rsid w:val="26D45BA5"/>
    <w:rsid w:val="26DC5B48"/>
    <w:rsid w:val="26E66A6F"/>
    <w:rsid w:val="26EB157D"/>
    <w:rsid w:val="26FB054E"/>
    <w:rsid w:val="270F1EF3"/>
    <w:rsid w:val="27135897"/>
    <w:rsid w:val="27314F98"/>
    <w:rsid w:val="273C1B0F"/>
    <w:rsid w:val="275D354C"/>
    <w:rsid w:val="277D26A3"/>
    <w:rsid w:val="27996DE3"/>
    <w:rsid w:val="27A562DD"/>
    <w:rsid w:val="27C31EB3"/>
    <w:rsid w:val="27F60D15"/>
    <w:rsid w:val="28014AD0"/>
    <w:rsid w:val="289933B4"/>
    <w:rsid w:val="28D92B11"/>
    <w:rsid w:val="28F9286B"/>
    <w:rsid w:val="29173356"/>
    <w:rsid w:val="29351728"/>
    <w:rsid w:val="29374F17"/>
    <w:rsid w:val="29B118E5"/>
    <w:rsid w:val="29F86FC6"/>
    <w:rsid w:val="2A42536E"/>
    <w:rsid w:val="2A4E06F3"/>
    <w:rsid w:val="2A5455AA"/>
    <w:rsid w:val="2A866AF9"/>
    <w:rsid w:val="2A922F77"/>
    <w:rsid w:val="2A9D6645"/>
    <w:rsid w:val="2AC92F92"/>
    <w:rsid w:val="2AD54CD9"/>
    <w:rsid w:val="2B5251BF"/>
    <w:rsid w:val="2B8F09C0"/>
    <w:rsid w:val="2BB120EA"/>
    <w:rsid w:val="2BE257B8"/>
    <w:rsid w:val="2C043A01"/>
    <w:rsid w:val="2C241A16"/>
    <w:rsid w:val="2CA834B5"/>
    <w:rsid w:val="2D0F7FED"/>
    <w:rsid w:val="2D2738E7"/>
    <w:rsid w:val="2D814A1D"/>
    <w:rsid w:val="2DA2405C"/>
    <w:rsid w:val="2DC12B39"/>
    <w:rsid w:val="2DDD0948"/>
    <w:rsid w:val="2E075C26"/>
    <w:rsid w:val="2E125B4C"/>
    <w:rsid w:val="2E2A1718"/>
    <w:rsid w:val="2E3C17D1"/>
    <w:rsid w:val="2EF26125"/>
    <w:rsid w:val="2F08134A"/>
    <w:rsid w:val="2F632F74"/>
    <w:rsid w:val="2FCD4A51"/>
    <w:rsid w:val="2FCF2577"/>
    <w:rsid w:val="2FF04D82"/>
    <w:rsid w:val="30123F7A"/>
    <w:rsid w:val="301B57BD"/>
    <w:rsid w:val="3034171D"/>
    <w:rsid w:val="303B5E5F"/>
    <w:rsid w:val="30454545"/>
    <w:rsid w:val="30656A38"/>
    <w:rsid w:val="309C68FD"/>
    <w:rsid w:val="309E7382"/>
    <w:rsid w:val="30AF2473"/>
    <w:rsid w:val="30EA4B94"/>
    <w:rsid w:val="30F50FE7"/>
    <w:rsid w:val="30F93DC8"/>
    <w:rsid w:val="312E47DA"/>
    <w:rsid w:val="315452F7"/>
    <w:rsid w:val="316D6376"/>
    <w:rsid w:val="319D6E3C"/>
    <w:rsid w:val="32221084"/>
    <w:rsid w:val="32DA18CD"/>
    <w:rsid w:val="33216B09"/>
    <w:rsid w:val="33A3759C"/>
    <w:rsid w:val="33C20973"/>
    <w:rsid w:val="33D85DDD"/>
    <w:rsid w:val="341D32D5"/>
    <w:rsid w:val="345E3162"/>
    <w:rsid w:val="346376A7"/>
    <w:rsid w:val="34694A63"/>
    <w:rsid w:val="34B05EC8"/>
    <w:rsid w:val="34BE5727"/>
    <w:rsid w:val="34FE48BB"/>
    <w:rsid w:val="35576EF9"/>
    <w:rsid w:val="355A1D6D"/>
    <w:rsid w:val="357716E7"/>
    <w:rsid w:val="360522D5"/>
    <w:rsid w:val="366150AE"/>
    <w:rsid w:val="366410E5"/>
    <w:rsid w:val="3670037F"/>
    <w:rsid w:val="367E51B7"/>
    <w:rsid w:val="369A0CA2"/>
    <w:rsid w:val="369C0316"/>
    <w:rsid w:val="36A03B98"/>
    <w:rsid w:val="36C37EC4"/>
    <w:rsid w:val="36DA5C1D"/>
    <w:rsid w:val="36EF06B2"/>
    <w:rsid w:val="36FE3201"/>
    <w:rsid w:val="37164F30"/>
    <w:rsid w:val="378744D8"/>
    <w:rsid w:val="379C3687"/>
    <w:rsid w:val="37A52604"/>
    <w:rsid w:val="38136A2E"/>
    <w:rsid w:val="38483680"/>
    <w:rsid w:val="385C7289"/>
    <w:rsid w:val="387667E4"/>
    <w:rsid w:val="387E1857"/>
    <w:rsid w:val="38A32E24"/>
    <w:rsid w:val="390C49EC"/>
    <w:rsid w:val="397A49C8"/>
    <w:rsid w:val="39811FC2"/>
    <w:rsid w:val="39FF3157"/>
    <w:rsid w:val="3A0E22FD"/>
    <w:rsid w:val="3A2B41AB"/>
    <w:rsid w:val="3A414072"/>
    <w:rsid w:val="3A924113"/>
    <w:rsid w:val="3AAB5E04"/>
    <w:rsid w:val="3AAD2CFE"/>
    <w:rsid w:val="3AB80788"/>
    <w:rsid w:val="3AE8267C"/>
    <w:rsid w:val="3B164BF1"/>
    <w:rsid w:val="3B167387"/>
    <w:rsid w:val="3B3117D2"/>
    <w:rsid w:val="3B421812"/>
    <w:rsid w:val="3B934DA1"/>
    <w:rsid w:val="3C76337A"/>
    <w:rsid w:val="3CAD31D7"/>
    <w:rsid w:val="3CF71923"/>
    <w:rsid w:val="3D1617E6"/>
    <w:rsid w:val="3D392C29"/>
    <w:rsid w:val="3D8025B7"/>
    <w:rsid w:val="3DA83F85"/>
    <w:rsid w:val="3DE55D84"/>
    <w:rsid w:val="3E166B3E"/>
    <w:rsid w:val="3EA63114"/>
    <w:rsid w:val="3F0272CF"/>
    <w:rsid w:val="3F18553C"/>
    <w:rsid w:val="3F2F57A8"/>
    <w:rsid w:val="3F446ADE"/>
    <w:rsid w:val="3FAA55A5"/>
    <w:rsid w:val="3FBD0F53"/>
    <w:rsid w:val="3FEC1C76"/>
    <w:rsid w:val="407546E4"/>
    <w:rsid w:val="40F65C2A"/>
    <w:rsid w:val="40FB32F7"/>
    <w:rsid w:val="411C12EB"/>
    <w:rsid w:val="4154505A"/>
    <w:rsid w:val="416801A4"/>
    <w:rsid w:val="41690CE4"/>
    <w:rsid w:val="42044641"/>
    <w:rsid w:val="421467D6"/>
    <w:rsid w:val="423932A4"/>
    <w:rsid w:val="423A703E"/>
    <w:rsid w:val="42921AEC"/>
    <w:rsid w:val="42AD499A"/>
    <w:rsid w:val="42BE03B9"/>
    <w:rsid w:val="43187E4D"/>
    <w:rsid w:val="43D002EF"/>
    <w:rsid w:val="44482997"/>
    <w:rsid w:val="44565234"/>
    <w:rsid w:val="445A7FD9"/>
    <w:rsid w:val="449D459A"/>
    <w:rsid w:val="44DC5A3F"/>
    <w:rsid w:val="453B1053"/>
    <w:rsid w:val="454113CA"/>
    <w:rsid w:val="456424B5"/>
    <w:rsid w:val="456F34EC"/>
    <w:rsid w:val="45D926E3"/>
    <w:rsid w:val="46040519"/>
    <w:rsid w:val="46357180"/>
    <w:rsid w:val="468F385C"/>
    <w:rsid w:val="46C157B9"/>
    <w:rsid w:val="46CE5315"/>
    <w:rsid w:val="46EF5A6C"/>
    <w:rsid w:val="470D3C59"/>
    <w:rsid w:val="473D18AA"/>
    <w:rsid w:val="47B5612D"/>
    <w:rsid w:val="480C7D3E"/>
    <w:rsid w:val="48843687"/>
    <w:rsid w:val="48A20EAC"/>
    <w:rsid w:val="48A2787C"/>
    <w:rsid w:val="48FF6CDD"/>
    <w:rsid w:val="49212DF2"/>
    <w:rsid w:val="49661461"/>
    <w:rsid w:val="49774F08"/>
    <w:rsid w:val="49B76476"/>
    <w:rsid w:val="4A2643FB"/>
    <w:rsid w:val="4A7006BA"/>
    <w:rsid w:val="4ADB19C9"/>
    <w:rsid w:val="4B0610EB"/>
    <w:rsid w:val="4B211553"/>
    <w:rsid w:val="4B503D3F"/>
    <w:rsid w:val="4B681FB0"/>
    <w:rsid w:val="4B8338D2"/>
    <w:rsid w:val="4B8E6619"/>
    <w:rsid w:val="4BE97B9A"/>
    <w:rsid w:val="4C3934C1"/>
    <w:rsid w:val="4C4C2451"/>
    <w:rsid w:val="4C514FD7"/>
    <w:rsid w:val="4C7947D8"/>
    <w:rsid w:val="4D0D12B8"/>
    <w:rsid w:val="4D5B7884"/>
    <w:rsid w:val="4D837A6E"/>
    <w:rsid w:val="4D883BC3"/>
    <w:rsid w:val="4D8B2E35"/>
    <w:rsid w:val="4E3B72FE"/>
    <w:rsid w:val="4E5C1293"/>
    <w:rsid w:val="4E8C52D5"/>
    <w:rsid w:val="4ECB24F8"/>
    <w:rsid w:val="4ED0152C"/>
    <w:rsid w:val="4EEA367D"/>
    <w:rsid w:val="4F1E238C"/>
    <w:rsid w:val="4F410B2C"/>
    <w:rsid w:val="4F4331C8"/>
    <w:rsid w:val="4F640656"/>
    <w:rsid w:val="4F6E3703"/>
    <w:rsid w:val="4FA1428A"/>
    <w:rsid w:val="500A1624"/>
    <w:rsid w:val="503C6221"/>
    <w:rsid w:val="50636741"/>
    <w:rsid w:val="509D7B2C"/>
    <w:rsid w:val="50BD24D6"/>
    <w:rsid w:val="50F6750C"/>
    <w:rsid w:val="511103C0"/>
    <w:rsid w:val="51163802"/>
    <w:rsid w:val="51247913"/>
    <w:rsid w:val="51862C26"/>
    <w:rsid w:val="51905537"/>
    <w:rsid w:val="51967D20"/>
    <w:rsid w:val="51B51D9B"/>
    <w:rsid w:val="520132C9"/>
    <w:rsid w:val="52383B54"/>
    <w:rsid w:val="52556DF7"/>
    <w:rsid w:val="525F2A86"/>
    <w:rsid w:val="529E7FEA"/>
    <w:rsid w:val="52C3255E"/>
    <w:rsid w:val="52D67723"/>
    <w:rsid w:val="52F31BE5"/>
    <w:rsid w:val="5302488E"/>
    <w:rsid w:val="53112A40"/>
    <w:rsid w:val="531C07E8"/>
    <w:rsid w:val="5362144F"/>
    <w:rsid w:val="53633E0E"/>
    <w:rsid w:val="537F4343"/>
    <w:rsid w:val="541D1254"/>
    <w:rsid w:val="542F4D41"/>
    <w:rsid w:val="543D4F83"/>
    <w:rsid w:val="54662BFB"/>
    <w:rsid w:val="546972DF"/>
    <w:rsid w:val="548B4A8F"/>
    <w:rsid w:val="54A0435F"/>
    <w:rsid w:val="54AD082A"/>
    <w:rsid w:val="54D22E79"/>
    <w:rsid w:val="55060398"/>
    <w:rsid w:val="55303DC5"/>
    <w:rsid w:val="55457831"/>
    <w:rsid w:val="5553366B"/>
    <w:rsid w:val="555D0925"/>
    <w:rsid w:val="55952A31"/>
    <w:rsid w:val="55FC4663"/>
    <w:rsid w:val="56010E2D"/>
    <w:rsid w:val="56020468"/>
    <w:rsid w:val="565E6740"/>
    <w:rsid w:val="56854EB3"/>
    <w:rsid w:val="569A6B8C"/>
    <w:rsid w:val="56C26B22"/>
    <w:rsid w:val="56DF01F3"/>
    <w:rsid w:val="57320DF1"/>
    <w:rsid w:val="576A5DFB"/>
    <w:rsid w:val="57DB72B9"/>
    <w:rsid w:val="57E427B4"/>
    <w:rsid w:val="57E72ADF"/>
    <w:rsid w:val="57F549C2"/>
    <w:rsid w:val="582C2B9E"/>
    <w:rsid w:val="58304C2B"/>
    <w:rsid w:val="585A4BA4"/>
    <w:rsid w:val="587D1673"/>
    <w:rsid w:val="589E5A77"/>
    <w:rsid w:val="58A90A0C"/>
    <w:rsid w:val="594B27DE"/>
    <w:rsid w:val="598C4EB2"/>
    <w:rsid w:val="599E6993"/>
    <w:rsid w:val="59C01A1A"/>
    <w:rsid w:val="5A1F69EE"/>
    <w:rsid w:val="5A490FF5"/>
    <w:rsid w:val="5A493AAE"/>
    <w:rsid w:val="5A7D1C69"/>
    <w:rsid w:val="5AA80F67"/>
    <w:rsid w:val="5AD95F10"/>
    <w:rsid w:val="5B3C28A5"/>
    <w:rsid w:val="5B563E13"/>
    <w:rsid w:val="5B5E287E"/>
    <w:rsid w:val="5B611DB7"/>
    <w:rsid w:val="5B67393A"/>
    <w:rsid w:val="5B7B637C"/>
    <w:rsid w:val="5BA10673"/>
    <w:rsid w:val="5BBD65A3"/>
    <w:rsid w:val="5BC30933"/>
    <w:rsid w:val="5C7C4960"/>
    <w:rsid w:val="5C9F1000"/>
    <w:rsid w:val="5D04214A"/>
    <w:rsid w:val="5D0C00B7"/>
    <w:rsid w:val="5D362AF9"/>
    <w:rsid w:val="5D786A77"/>
    <w:rsid w:val="5D883CF7"/>
    <w:rsid w:val="5D9C3A0E"/>
    <w:rsid w:val="5D9D401F"/>
    <w:rsid w:val="5DB96B1E"/>
    <w:rsid w:val="5DCA6628"/>
    <w:rsid w:val="5DCB15AE"/>
    <w:rsid w:val="5E4100D3"/>
    <w:rsid w:val="5F0202B7"/>
    <w:rsid w:val="5F3C5904"/>
    <w:rsid w:val="5F3F2A1A"/>
    <w:rsid w:val="5F797CA7"/>
    <w:rsid w:val="605F073E"/>
    <w:rsid w:val="605F7F18"/>
    <w:rsid w:val="608857D1"/>
    <w:rsid w:val="60FA6279"/>
    <w:rsid w:val="61163C74"/>
    <w:rsid w:val="61415D7A"/>
    <w:rsid w:val="614F7EC1"/>
    <w:rsid w:val="61581931"/>
    <w:rsid w:val="618E4B14"/>
    <w:rsid w:val="61D218D0"/>
    <w:rsid w:val="61D97B6A"/>
    <w:rsid w:val="61E245E5"/>
    <w:rsid w:val="61E517C3"/>
    <w:rsid w:val="621C1D64"/>
    <w:rsid w:val="62724E61"/>
    <w:rsid w:val="62F71BE0"/>
    <w:rsid w:val="63044341"/>
    <w:rsid w:val="631D6B7A"/>
    <w:rsid w:val="63C94E5D"/>
    <w:rsid w:val="63D95197"/>
    <w:rsid w:val="6468199E"/>
    <w:rsid w:val="64686F03"/>
    <w:rsid w:val="64A77044"/>
    <w:rsid w:val="64AA08E2"/>
    <w:rsid w:val="64DE058B"/>
    <w:rsid w:val="64F15E7A"/>
    <w:rsid w:val="65053D6A"/>
    <w:rsid w:val="656C403D"/>
    <w:rsid w:val="660005A3"/>
    <w:rsid w:val="663563D6"/>
    <w:rsid w:val="66584383"/>
    <w:rsid w:val="669C6448"/>
    <w:rsid w:val="66B7143D"/>
    <w:rsid w:val="66DA5F4E"/>
    <w:rsid w:val="6726785D"/>
    <w:rsid w:val="67664E1A"/>
    <w:rsid w:val="6791274E"/>
    <w:rsid w:val="681A2154"/>
    <w:rsid w:val="6847602F"/>
    <w:rsid w:val="68875178"/>
    <w:rsid w:val="68A82FE6"/>
    <w:rsid w:val="68D62E8D"/>
    <w:rsid w:val="6903149E"/>
    <w:rsid w:val="694972C2"/>
    <w:rsid w:val="694F4C42"/>
    <w:rsid w:val="69505436"/>
    <w:rsid w:val="6954706E"/>
    <w:rsid w:val="697F0A27"/>
    <w:rsid w:val="698707C9"/>
    <w:rsid w:val="69C42A6F"/>
    <w:rsid w:val="69DB75F1"/>
    <w:rsid w:val="69DF102E"/>
    <w:rsid w:val="6A5435C9"/>
    <w:rsid w:val="6A563FC0"/>
    <w:rsid w:val="6A9B47B6"/>
    <w:rsid w:val="6ACA7E71"/>
    <w:rsid w:val="6AE35FB3"/>
    <w:rsid w:val="6AED777A"/>
    <w:rsid w:val="6AF03370"/>
    <w:rsid w:val="6B030D4C"/>
    <w:rsid w:val="6B0A6A23"/>
    <w:rsid w:val="6B1B48C9"/>
    <w:rsid w:val="6B6C069F"/>
    <w:rsid w:val="6B9A16B0"/>
    <w:rsid w:val="6C33089C"/>
    <w:rsid w:val="6C472B73"/>
    <w:rsid w:val="6C5661CB"/>
    <w:rsid w:val="6CA07BF4"/>
    <w:rsid w:val="6CC0358D"/>
    <w:rsid w:val="6CE64481"/>
    <w:rsid w:val="6D286848"/>
    <w:rsid w:val="6D2C346E"/>
    <w:rsid w:val="6D313FC4"/>
    <w:rsid w:val="6D335905"/>
    <w:rsid w:val="6D891A42"/>
    <w:rsid w:val="6DB3453A"/>
    <w:rsid w:val="6E3F1E52"/>
    <w:rsid w:val="6E5D0773"/>
    <w:rsid w:val="6E66089A"/>
    <w:rsid w:val="6E8732F1"/>
    <w:rsid w:val="6EDC2F90"/>
    <w:rsid w:val="6F63625D"/>
    <w:rsid w:val="6FBA2CC3"/>
    <w:rsid w:val="6FD13F1A"/>
    <w:rsid w:val="7031459A"/>
    <w:rsid w:val="707324D0"/>
    <w:rsid w:val="713109DE"/>
    <w:rsid w:val="713A7F7A"/>
    <w:rsid w:val="714A4216"/>
    <w:rsid w:val="715A4781"/>
    <w:rsid w:val="715F5B50"/>
    <w:rsid w:val="71641187"/>
    <w:rsid w:val="71654379"/>
    <w:rsid w:val="718725F2"/>
    <w:rsid w:val="719426FE"/>
    <w:rsid w:val="71957F29"/>
    <w:rsid w:val="719671AB"/>
    <w:rsid w:val="719F62E9"/>
    <w:rsid w:val="71EF5BC0"/>
    <w:rsid w:val="71F301C4"/>
    <w:rsid w:val="7211670F"/>
    <w:rsid w:val="7242201D"/>
    <w:rsid w:val="727404CD"/>
    <w:rsid w:val="7275645D"/>
    <w:rsid w:val="72FE2761"/>
    <w:rsid w:val="737427E7"/>
    <w:rsid w:val="73905147"/>
    <w:rsid w:val="73BF080D"/>
    <w:rsid w:val="73F8030D"/>
    <w:rsid w:val="74520C5C"/>
    <w:rsid w:val="7457552B"/>
    <w:rsid w:val="74971E04"/>
    <w:rsid w:val="74DD616A"/>
    <w:rsid w:val="74EA0870"/>
    <w:rsid w:val="75257932"/>
    <w:rsid w:val="754912CF"/>
    <w:rsid w:val="755402FA"/>
    <w:rsid w:val="757F36C5"/>
    <w:rsid w:val="75D52BCD"/>
    <w:rsid w:val="75F001A5"/>
    <w:rsid w:val="75F1168D"/>
    <w:rsid w:val="762D3711"/>
    <w:rsid w:val="764764FF"/>
    <w:rsid w:val="764D3A28"/>
    <w:rsid w:val="76690AB8"/>
    <w:rsid w:val="76875155"/>
    <w:rsid w:val="76937428"/>
    <w:rsid w:val="769B2EDE"/>
    <w:rsid w:val="77020109"/>
    <w:rsid w:val="77223C50"/>
    <w:rsid w:val="77764653"/>
    <w:rsid w:val="779A384D"/>
    <w:rsid w:val="788A5AA6"/>
    <w:rsid w:val="78B970CC"/>
    <w:rsid w:val="79220866"/>
    <w:rsid w:val="79656325"/>
    <w:rsid w:val="79A77975"/>
    <w:rsid w:val="7A5573A6"/>
    <w:rsid w:val="7A6D1D37"/>
    <w:rsid w:val="7A967D33"/>
    <w:rsid w:val="7AA2399E"/>
    <w:rsid w:val="7ABC0697"/>
    <w:rsid w:val="7ABF1781"/>
    <w:rsid w:val="7AD60242"/>
    <w:rsid w:val="7B156776"/>
    <w:rsid w:val="7B347148"/>
    <w:rsid w:val="7B690CD1"/>
    <w:rsid w:val="7BBF0CD0"/>
    <w:rsid w:val="7BDA27BE"/>
    <w:rsid w:val="7BE60598"/>
    <w:rsid w:val="7C791209"/>
    <w:rsid w:val="7CA00BCA"/>
    <w:rsid w:val="7CB24FCC"/>
    <w:rsid w:val="7CE520E0"/>
    <w:rsid w:val="7D4B072E"/>
    <w:rsid w:val="7D8733BB"/>
    <w:rsid w:val="7D9812EF"/>
    <w:rsid w:val="7D984F62"/>
    <w:rsid w:val="7DB762B9"/>
    <w:rsid w:val="7DE83CF3"/>
    <w:rsid w:val="7DF83377"/>
    <w:rsid w:val="7E15185A"/>
    <w:rsid w:val="7E2F71F8"/>
    <w:rsid w:val="7E3126BC"/>
    <w:rsid w:val="7E75366D"/>
    <w:rsid w:val="7E941F8F"/>
    <w:rsid w:val="7E9463F0"/>
    <w:rsid w:val="7E9D3686"/>
    <w:rsid w:val="7EA658E5"/>
    <w:rsid w:val="7EA80F3A"/>
    <w:rsid w:val="7ED54A34"/>
    <w:rsid w:val="7EFB5D60"/>
    <w:rsid w:val="7F017A52"/>
    <w:rsid w:val="7F033F4D"/>
    <w:rsid w:val="7F360CFA"/>
    <w:rsid w:val="7F7E5CB5"/>
    <w:rsid w:val="7FEC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szCs w:val="24"/>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8"/>
    <w:qFormat/>
    <w:uiPriority w:val="0"/>
    <w:pPr>
      <w:keepNext/>
      <w:keepLines/>
      <w:ind w:firstLine="2718" w:firstLineChars="846"/>
      <w:outlineLvl w:val="2"/>
    </w:pPr>
    <w:rPr>
      <w:rFonts w:ascii="Cambria" w:hAnsi="Cambria"/>
      <w:b/>
      <w:snapToGrid w:val="0"/>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 w:val="32"/>
    </w:rPr>
  </w:style>
  <w:style w:type="paragraph" w:styleId="3">
    <w:name w:val="Body Text"/>
    <w:basedOn w:val="1"/>
    <w:next w:val="4"/>
    <w:qFormat/>
    <w:uiPriority w:val="0"/>
    <w:pPr>
      <w:spacing w:after="120"/>
    </w:pPr>
  </w:style>
  <w:style w:type="paragraph" w:styleId="4">
    <w:name w:val="Body Text 2"/>
    <w:basedOn w:val="1"/>
    <w:qFormat/>
    <w:uiPriority w:val="0"/>
    <w:rPr>
      <w:color w:val="FF0000"/>
    </w:rPr>
  </w:style>
  <w:style w:type="paragraph" w:styleId="8">
    <w:name w:val="Normal Indent"/>
    <w:basedOn w:val="1"/>
    <w:next w:val="1"/>
    <w:qFormat/>
    <w:uiPriority w:val="0"/>
    <w:pPr>
      <w:widowControl/>
      <w:ind w:firstLine="420"/>
      <w:jc w:val="left"/>
    </w:pPr>
    <w:rPr>
      <w:kern w:val="0"/>
      <w:sz w:val="20"/>
    </w:rPr>
  </w:style>
  <w:style w:type="paragraph" w:styleId="9">
    <w:name w:val="annotation text"/>
    <w:basedOn w:val="1"/>
    <w:qFormat/>
    <w:uiPriority w:val="0"/>
    <w:pPr>
      <w:jc w:val="left"/>
    </w:p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pPr>
      <w:adjustRightInd w:val="0"/>
      <w:textAlignment w:val="baseline"/>
    </w:pPr>
    <w:rPr>
      <w:rFonts w:ascii="宋体" w:hAnsi="Courier New"/>
    </w:rPr>
  </w:style>
  <w:style w:type="paragraph" w:styleId="13">
    <w:name w:val="Body Text Indent 2"/>
    <w:basedOn w:val="1"/>
    <w:qFormat/>
    <w:uiPriority w:val="0"/>
    <w:pPr>
      <w:spacing w:after="120" w:line="480" w:lineRule="auto"/>
      <w:ind w:left="420" w:firstLine="539"/>
    </w:pPr>
    <w:rPr>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20"/>
      </w:tabs>
      <w:spacing w:line="360" w:lineRule="auto"/>
    </w:pPr>
  </w:style>
  <w:style w:type="paragraph" w:styleId="17">
    <w:name w:val="List"/>
    <w:basedOn w:val="1"/>
    <w:unhideWhenUsed/>
    <w:qFormat/>
    <w:uiPriority w:val="99"/>
    <w:pPr>
      <w:contextualSpacing/>
      <w:jc w:val="center"/>
    </w:pPr>
    <w:rPr>
      <w:b/>
      <w:sz w:val="24"/>
    </w:rPr>
  </w:style>
  <w:style w:type="paragraph" w:styleId="18">
    <w:name w:val="Body Text Indent 3"/>
    <w:basedOn w:val="1"/>
    <w:qFormat/>
    <w:uiPriority w:val="0"/>
    <w:pPr>
      <w:spacing w:after="120"/>
      <w:ind w:left="420" w:leftChars="200"/>
    </w:pPr>
    <w:rPr>
      <w:sz w:val="16"/>
      <w:szCs w:val="16"/>
    </w:rPr>
  </w:style>
  <w:style w:type="paragraph" w:styleId="19">
    <w:name w:val="table of figures"/>
    <w:basedOn w:val="1"/>
    <w:next w:val="1"/>
    <w:qFormat/>
    <w:uiPriority w:val="0"/>
    <w:pPr>
      <w:ind w:left="420" w:hanging="420"/>
      <w:jc w:val="left"/>
    </w:pPr>
    <w:rPr>
      <w:smallCaps/>
      <w:sz w:val="20"/>
    </w:rPr>
  </w:style>
  <w:style w:type="paragraph" w:styleId="20">
    <w:name w:val="toc 2"/>
    <w:basedOn w:val="1"/>
    <w:next w:val="1"/>
    <w:qFormat/>
    <w:uiPriority w:val="39"/>
    <w:pPr>
      <w:tabs>
        <w:tab w:val="left" w:pos="1050"/>
        <w:tab w:val="right" w:leader="dot" w:pos="9020"/>
      </w:tabs>
      <w:spacing w:line="300" w:lineRule="auto"/>
      <w:ind w:left="420" w:leftChars="200"/>
    </w:pPr>
  </w:style>
  <w:style w:type="paragraph" w:styleId="21">
    <w:name w:val="Normal (Web)"/>
    <w:basedOn w:val="1"/>
    <w:qFormat/>
    <w:uiPriority w:val="0"/>
    <w:pPr>
      <w:spacing w:beforeAutospacing="1" w:afterAutospacing="1"/>
      <w:jc w:val="left"/>
    </w:pPr>
    <w:rPr>
      <w:kern w:val="0"/>
      <w:sz w:val="24"/>
    </w:rPr>
  </w:style>
  <w:style w:type="paragraph" w:styleId="22">
    <w:name w:val="Title"/>
    <w:basedOn w:val="1"/>
    <w:next w:val="1"/>
    <w:qFormat/>
    <w:uiPriority w:val="10"/>
    <w:pPr>
      <w:jc w:val="center"/>
      <w:outlineLvl w:val="0"/>
    </w:pPr>
    <w:rPr>
      <w:rFonts w:ascii="Arial" w:hAnsi="Arial"/>
      <w:b/>
      <w:sz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Table Heading"/>
    <w:basedOn w:val="27"/>
    <w:qFormat/>
    <w:uiPriority w:val="0"/>
    <w:pPr>
      <w:autoSpaceDE/>
      <w:autoSpaceDN/>
      <w:spacing w:line="288" w:lineRule="auto"/>
      <w:jc w:val="center"/>
    </w:pPr>
    <w:rPr>
      <w:rFonts w:ascii="宋体" w:hAnsi="宋体"/>
      <w:b/>
    </w:rPr>
  </w:style>
  <w:style w:type="paragraph" w:customStyle="1" w:styleId="27">
    <w:name w:val="Table Text"/>
    <w:basedOn w:val="1"/>
    <w:qFormat/>
    <w:uiPriority w:val="0"/>
    <w:pPr>
      <w:widowControl/>
      <w:autoSpaceDE w:val="0"/>
      <w:autoSpaceDN w:val="0"/>
      <w:spacing w:before="60" w:after="60"/>
      <w:jc w:val="left"/>
    </w:pPr>
    <w:rPr>
      <w:kern w:val="0"/>
    </w:rPr>
  </w:style>
  <w:style w:type="paragraph" w:customStyle="1" w:styleId="28">
    <w:name w:val="_Style 5"/>
    <w:basedOn w:val="5"/>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9">
    <w:name w:val="样式1"/>
    <w:basedOn w:val="1"/>
    <w:qFormat/>
    <w:uiPriority w:val="0"/>
    <w:pPr>
      <w:textAlignment w:val="baseline"/>
    </w:pPr>
    <w:rPr>
      <w:rFonts w:ascii="宋体" w:hAnsi="宋体"/>
      <w:szCs w:val="21"/>
    </w:rPr>
  </w:style>
  <w:style w:type="paragraph" w:customStyle="1" w:styleId="30">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31">
    <w:name w:val="标题 2 Char Char Char"/>
    <w:qFormat/>
    <w:uiPriority w:val="0"/>
    <w:rPr>
      <w:rFonts w:ascii="Arial" w:hAnsi="Arial" w:eastAsia="黑体"/>
      <w:b/>
      <w:bCs/>
      <w:kern w:val="2"/>
      <w:sz w:val="32"/>
      <w:szCs w:val="32"/>
      <w:lang w:val="en-US" w:eastAsia="zh-CN" w:bidi="ar-SA"/>
    </w:rPr>
  </w:style>
  <w:style w:type="paragraph" w:customStyle="1" w:styleId="32">
    <w:name w:val="无间隔1"/>
    <w:basedOn w:val="1"/>
    <w:qFormat/>
    <w:uiPriority w:val="1"/>
    <w:pPr>
      <w:spacing w:line="400" w:lineRule="exact"/>
    </w:pPr>
    <w:rPr>
      <w:sz w:val="24"/>
    </w:rPr>
  </w:style>
  <w:style w:type="paragraph" w:customStyle="1" w:styleId="33">
    <w:name w:val="样式 仿宋_GB2312 四号 行距: 1.5 倍行距"/>
    <w:basedOn w:val="1"/>
    <w:qFormat/>
    <w:uiPriority w:val="0"/>
    <w:pPr>
      <w:spacing w:line="360" w:lineRule="auto"/>
      <w:ind w:firstLine="560"/>
    </w:pPr>
    <w:rPr>
      <w:rFonts w:ascii="宋体" w:hAnsi="宋体"/>
      <w:color w:val="000000"/>
    </w:rPr>
  </w:style>
  <w:style w:type="paragraph" w:styleId="34">
    <w:name w:val="List Paragraph"/>
    <w:basedOn w:val="1"/>
    <w:qFormat/>
    <w:uiPriority w:val="34"/>
    <w:pPr>
      <w:ind w:firstLine="420" w:firstLineChars="200"/>
    </w:pPr>
    <w:rPr>
      <w:rFonts w:ascii="Calibri" w:hAnsi="Calibri"/>
      <w:szCs w:val="22"/>
    </w:rPr>
  </w:style>
  <w:style w:type="character" w:customStyle="1" w:styleId="35">
    <w:name w:val="font31"/>
    <w:basedOn w:val="25"/>
    <w:qFormat/>
    <w:uiPriority w:val="0"/>
    <w:rPr>
      <w:rFonts w:hint="eastAsia" w:ascii="宋体" w:hAnsi="宋体" w:eastAsia="宋体" w:cs="宋体"/>
      <w:color w:val="000000"/>
      <w:sz w:val="24"/>
      <w:szCs w:val="24"/>
      <w:u w:val="none"/>
    </w:rPr>
  </w:style>
  <w:style w:type="character" w:customStyle="1" w:styleId="36">
    <w:name w:val="font21"/>
    <w:basedOn w:val="25"/>
    <w:qFormat/>
    <w:uiPriority w:val="0"/>
    <w:rPr>
      <w:rFonts w:hint="default" w:ascii="Times New Roman" w:hAnsi="Times New Roman" w:cs="Times New Roman"/>
      <w:color w:val="000000"/>
      <w:sz w:val="24"/>
      <w:szCs w:val="24"/>
      <w:u w:val="none"/>
    </w:rPr>
  </w:style>
  <w:style w:type="character" w:customStyle="1" w:styleId="37">
    <w:name w:val="font01"/>
    <w:basedOn w:val="25"/>
    <w:qFormat/>
    <w:uiPriority w:val="0"/>
    <w:rPr>
      <w:rFonts w:hint="eastAsia" w:ascii="宋体" w:hAnsi="宋体" w:eastAsia="宋体" w:cs="宋体"/>
      <w:color w:val="000000"/>
      <w:sz w:val="24"/>
      <w:szCs w:val="24"/>
      <w:u w:val="none"/>
    </w:rPr>
  </w:style>
  <w:style w:type="character" w:customStyle="1" w:styleId="38">
    <w:name w:val="页眉 Char"/>
    <w:basedOn w:val="25"/>
    <w:link w:val="15"/>
    <w:qFormat/>
    <w:uiPriority w:val="0"/>
    <w:rPr>
      <w:kern w:val="2"/>
      <w:sz w:val="18"/>
      <w:szCs w:val="18"/>
    </w:rPr>
  </w:style>
  <w:style w:type="table" w:customStyle="1" w:styleId="39">
    <w:name w:val="Table Normal"/>
    <w:semiHidden/>
    <w:unhideWhenUsed/>
    <w:qFormat/>
    <w:uiPriority w:val="0"/>
    <w:tblPr>
      <w:tblCellMar>
        <w:top w:w="0" w:type="dxa"/>
        <w:left w:w="0" w:type="dxa"/>
        <w:bottom w:w="0" w:type="dxa"/>
        <w:right w:w="0" w:type="dxa"/>
      </w:tblCellMar>
    </w:tblPr>
  </w:style>
  <w:style w:type="paragraph" w:customStyle="1" w:styleId="40">
    <w:name w:val="标题1吴"/>
    <w:basedOn w:val="5"/>
    <w:qFormat/>
    <w:uiPriority w:val="0"/>
    <w:pPr>
      <w:keepNext w:val="0"/>
      <w:keepLines w:val="0"/>
      <w:widowControl/>
      <w:shd w:val="clear" w:color="auto" w:fill="FFFFFF"/>
      <w:spacing w:line="720" w:lineRule="auto"/>
    </w:pPr>
    <w:rPr>
      <w:rFonts w:eastAsia="黑体" w:cs="Arial"/>
      <w:color w:val="000000"/>
      <w:kern w:val="36"/>
      <w:sz w:val="32"/>
      <w:szCs w:val="33"/>
    </w:rPr>
  </w:style>
  <w:style w:type="paragraph" w:customStyle="1" w:styleId="41">
    <w:name w:val="msolistparagraph"/>
    <w:basedOn w:val="1"/>
    <w:qFormat/>
    <w:uiPriority w:val="0"/>
    <w:pPr>
      <w:ind w:firstLine="420" w:firstLineChars="200"/>
    </w:pPr>
    <w:rPr>
      <w:rFonts w:hint="eastAsia" w:ascii="等线" w:hAnsi="等线" w:eastAsia="等线"/>
      <w:szCs w:val="22"/>
    </w:rPr>
  </w:style>
  <w:style w:type="paragraph" w:customStyle="1" w:styleId="42">
    <w:name w:val="Table Paragraph"/>
    <w:basedOn w:val="1"/>
    <w:qFormat/>
    <w:uiPriority w:val="1"/>
  </w:style>
  <w:style w:type="character" w:customStyle="1" w:styleId="43">
    <w:name w:val="font81"/>
    <w:basedOn w:val="25"/>
    <w:qFormat/>
    <w:uiPriority w:val="0"/>
    <w:rPr>
      <w:rFonts w:hint="default" w:ascii="仿宋_GB2312" w:eastAsia="仿宋_GB2312" w:cs="仿宋_GB2312"/>
      <w:color w:val="000000"/>
      <w:sz w:val="28"/>
      <w:szCs w:val="28"/>
      <w:u w:val="single"/>
    </w:rPr>
  </w:style>
  <w:style w:type="character" w:customStyle="1" w:styleId="44">
    <w:name w:val="font51"/>
    <w:basedOn w:val="25"/>
    <w:qFormat/>
    <w:uiPriority w:val="0"/>
    <w:rPr>
      <w:rFonts w:hint="default" w:ascii="仿宋_GB2312" w:eastAsia="仿宋_GB2312" w:cs="仿宋_GB2312"/>
      <w:color w:val="000000"/>
      <w:sz w:val="28"/>
      <w:szCs w:val="28"/>
      <w:u w:val="none"/>
    </w:rPr>
  </w:style>
  <w:style w:type="character" w:customStyle="1" w:styleId="45">
    <w:name w:val="font61"/>
    <w:basedOn w:val="25"/>
    <w:qFormat/>
    <w:uiPriority w:val="0"/>
    <w:rPr>
      <w:rFonts w:hint="default" w:ascii="仿宋_GB2312" w:eastAsia="仿宋_GB2312" w:cs="仿宋_GB2312"/>
      <w:color w:val="000000"/>
      <w:sz w:val="28"/>
      <w:szCs w:val="28"/>
      <w:u w:val="single"/>
    </w:rPr>
  </w:style>
  <w:style w:type="character" w:customStyle="1" w:styleId="46">
    <w:name w:val="font41"/>
    <w:basedOn w:val="25"/>
    <w:qFormat/>
    <w:uiPriority w:val="0"/>
    <w:rPr>
      <w:rFonts w:hint="default" w:ascii="仿宋_GB2312" w:eastAsia="仿宋_GB2312" w:cs="仿宋_GB2312"/>
      <w:color w:val="000000"/>
      <w:sz w:val="28"/>
      <w:szCs w:val="28"/>
      <w:u w:val="none"/>
    </w:rPr>
  </w:style>
  <w:style w:type="character" w:customStyle="1" w:styleId="47">
    <w:name w:val="font91"/>
    <w:basedOn w:val="25"/>
    <w:qFormat/>
    <w:uiPriority w:val="0"/>
    <w:rPr>
      <w:rFonts w:hint="eastAsia" w:ascii="宋体" w:hAnsi="宋体" w:eastAsia="宋体" w:cs="宋体"/>
      <w:color w:val="000000"/>
      <w:sz w:val="20"/>
      <w:szCs w:val="20"/>
      <w:u w:val="none"/>
    </w:rPr>
  </w:style>
  <w:style w:type="character" w:customStyle="1" w:styleId="48">
    <w:name w:val="font101"/>
    <w:basedOn w:val="25"/>
    <w:qFormat/>
    <w:uiPriority w:val="0"/>
    <w:rPr>
      <w:rFonts w:hint="default" w:ascii="仿宋_GB2312" w:eastAsia="仿宋_GB2312" w:cs="仿宋_GB2312"/>
      <w:color w:val="000000"/>
      <w:sz w:val="28"/>
      <w:szCs w:val="28"/>
      <w:u w:val="single"/>
    </w:rPr>
  </w:style>
  <w:style w:type="paragraph" w:customStyle="1" w:styleId="49">
    <w:name w:val="稻壳合同样式 1级"/>
    <w:basedOn w:val="1"/>
    <w:qFormat/>
    <w:uiPriority w:val="0"/>
    <w:pPr>
      <w:spacing w:before="100" w:beforeAutospacing="1" w:after="100" w:afterAutospacing="1" w:line="400" w:lineRule="exact"/>
      <w:ind w:left="113"/>
      <w:jc w:val="left"/>
      <w:outlineLvl w:val="0"/>
    </w:pPr>
    <w:rPr>
      <w:rFonts w:hint="eastAsia" w:ascii="微软雅黑" w:hAnsi="微软雅黑" w:eastAsia="微软雅黑" w:cs="微软雅黑"/>
      <w:sz w:val="24"/>
    </w:rPr>
  </w:style>
  <w:style w:type="paragraph" w:customStyle="1" w:styleId="50">
    <w:name w:val="稻壳合同样式 3级"/>
    <w:basedOn w:val="1"/>
    <w:qFormat/>
    <w:uiPriority w:val="0"/>
    <w:pPr>
      <w:spacing w:before="100" w:beforeAutospacing="1" w:after="100" w:afterAutospacing="1" w:line="400" w:lineRule="exact"/>
      <w:ind w:left="255" w:right="-401" w:hanging="28"/>
      <w:jc w:val="left"/>
      <w:outlineLvl w:val="2"/>
    </w:pPr>
    <w:rPr>
      <w:rFonts w:hint="eastAsia" w:ascii="微软雅黑" w:hAnsi="微软雅黑" w:eastAsia="微软雅黑" w:cs="微软雅黑"/>
      <w:sz w:val="24"/>
    </w:rPr>
  </w:style>
  <w:style w:type="paragraph" w:customStyle="1" w:styleId="51">
    <w:name w:val="稻壳合同样式 2级"/>
    <w:basedOn w:val="1"/>
    <w:qFormat/>
    <w:uiPriority w:val="0"/>
    <w:pPr>
      <w:spacing w:line="400" w:lineRule="exact"/>
      <w:ind w:left="341" w:right="-397" w:rightChars="-189"/>
      <w:outlineLvl w:val="1"/>
    </w:pPr>
    <w:rPr>
      <w:rFonts w:hint="eastAsia" w:ascii="微软雅黑" w:hAnsi="微软雅黑" w:eastAsia="微软雅黑" w:cs="微软雅黑"/>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5029</Words>
  <Characters>5458</Characters>
  <Lines>55</Lines>
  <Paragraphs>15</Paragraphs>
  <TotalTime>1</TotalTime>
  <ScaleCrop>false</ScaleCrop>
  <LinksUpToDate>false</LinksUpToDate>
  <CharactersWithSpaces>6419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2024-10-01T01:59:00Z</dcterms:created>
  <dc:creator>乔辰生</dc:creator>
  <cp:lastModifiedBy>沙</cp:lastModifiedBy>
  <cp:lastPrinted>2025-02-20T00:48:00Z</cp:lastPrinted>
  <dcterms:modified xsi:type="dcterms:W3CDTF">2025-12-16T06:30:12Z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19E40A01FE89499FB4CAB4AF949BBAE5_13</vt:lpwstr>
  </property>
  <property fmtid="{D5CDD505-2E9C-101B-9397-08002B2CF9AE}" pid="4" name="KSOTemplateDocerSaveRecord">
    <vt:lpwstr>eyJoZGlkIjoiZDBlZmJmOGI0YjczYWQ1NDg3NjQ1NzA4NDc3ZDM4OWUiLCJ1c2VySWQiOiI0NDM1MjQ5NDUifQ==</vt:lpwstr>
  </property>
</Properties>
</file>